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07B90" w:rsidRPr="00D07B90" w14:paraId="4E01F098" w14:textId="77777777" w:rsidTr="00351B6E">
        <w:trPr>
          <w:trHeight w:val="277"/>
          <w:jc w:val="center"/>
        </w:trPr>
        <w:tc>
          <w:tcPr>
            <w:tcW w:w="9062" w:type="dxa"/>
            <w:gridSpan w:val="2"/>
            <w:vAlign w:val="bottom"/>
          </w:tcPr>
          <w:p w14:paraId="6765F8AD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87824301"/>
            <w:r w:rsidRPr="00D07B90">
              <w:rPr>
                <w:rFonts w:ascii="Arial" w:hAnsi="Arial" w:cs="Arial"/>
                <w:sz w:val="20"/>
                <w:szCs w:val="20"/>
              </w:rPr>
              <w:t xml:space="preserve">Regulamin wyboru projektów w ramach Działania 6.20 </w:t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>Rozwój usług społecznych, w tym usług świadczonych w społeczności lokalnej (IIT) TYP 1-5</w:t>
            </w:r>
            <w:r w:rsidRPr="00D07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Nabór nr FEPZ.06.20-IP.01-001/23</w:t>
            </w:r>
            <w:r w:rsidRPr="00D07B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- </w:t>
            </w:r>
            <w:r w:rsidRPr="00D07B90">
              <w:rPr>
                <w:rFonts w:ascii="Arial" w:hAnsi="Arial" w:cs="Arial"/>
                <w:b/>
                <w:sz w:val="20"/>
                <w:szCs w:val="20"/>
              </w:rPr>
              <w:t xml:space="preserve">REJESTR ZMIAN </w:t>
            </w:r>
          </w:p>
        </w:tc>
      </w:tr>
      <w:tr w:rsidR="00D07B90" w:rsidRPr="00D07B90" w14:paraId="17069664" w14:textId="77777777" w:rsidTr="00351B6E">
        <w:trPr>
          <w:trHeight w:val="637"/>
          <w:jc w:val="center"/>
        </w:trPr>
        <w:tc>
          <w:tcPr>
            <w:tcW w:w="4531" w:type="dxa"/>
            <w:vAlign w:val="center"/>
          </w:tcPr>
          <w:p w14:paraId="317EF580" w14:textId="29DCAE74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Zapis przed zmianą</w:t>
            </w:r>
          </w:p>
        </w:tc>
        <w:tc>
          <w:tcPr>
            <w:tcW w:w="4531" w:type="dxa"/>
            <w:vAlign w:val="center"/>
          </w:tcPr>
          <w:p w14:paraId="17BBB474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Zapis po zmianie</w:t>
            </w:r>
          </w:p>
        </w:tc>
      </w:tr>
      <w:tr w:rsidR="00D07B90" w:rsidRPr="00D07B90" w14:paraId="67F42839" w14:textId="77777777" w:rsidTr="00351B6E">
        <w:trPr>
          <w:trHeight w:val="637"/>
          <w:jc w:val="center"/>
        </w:trPr>
        <w:tc>
          <w:tcPr>
            <w:tcW w:w="4531" w:type="dxa"/>
          </w:tcPr>
          <w:p w14:paraId="4B2D9771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Str. 1</w:t>
            </w:r>
            <w:r w:rsidRPr="00D07B90">
              <w:rPr>
                <w:rFonts w:ascii="Arial" w:hAnsi="Arial" w:cs="Arial"/>
                <w:b/>
                <w:sz w:val="20"/>
                <w:szCs w:val="20"/>
              </w:rPr>
              <w:br/>
              <w:t>Wersja: 1.5 z dnia 20.12.2024 r.</w:t>
            </w:r>
          </w:p>
          <w:p w14:paraId="72A2BBC3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D1985C0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Str. 1</w:t>
            </w:r>
          </w:p>
          <w:p w14:paraId="772CC773" w14:textId="07CF63D4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 xml:space="preserve">Wersja 1.6 z dnia </w:t>
            </w:r>
            <w:r w:rsidR="00D030C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A71D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07B90">
              <w:rPr>
                <w:rFonts w:ascii="Arial" w:hAnsi="Arial" w:cs="Arial"/>
                <w:b/>
                <w:sz w:val="20"/>
                <w:szCs w:val="20"/>
              </w:rPr>
              <w:t>.01.2025 r.</w:t>
            </w:r>
          </w:p>
          <w:p w14:paraId="680A232B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90" w:rsidRPr="00D07B90" w14:paraId="5E1931C8" w14:textId="77777777" w:rsidTr="00351B6E">
        <w:trPr>
          <w:trHeight w:val="1288"/>
          <w:jc w:val="center"/>
        </w:trPr>
        <w:tc>
          <w:tcPr>
            <w:tcW w:w="4531" w:type="dxa"/>
          </w:tcPr>
          <w:p w14:paraId="158E8DE5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153345620"/>
            <w:r w:rsidRPr="00D07B90">
              <w:rPr>
                <w:rFonts w:ascii="Arial" w:hAnsi="Arial" w:cs="Arial"/>
                <w:b/>
                <w:sz w:val="20"/>
                <w:szCs w:val="20"/>
              </w:rPr>
              <w:t>Str. 19</w:t>
            </w:r>
          </w:p>
          <w:p w14:paraId="18E655A6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III. NABÓR WNIOSKÓW O DOFINANSOWANIE PROJEKTU</w:t>
            </w:r>
            <w:bookmarkEnd w:id="1"/>
          </w:p>
          <w:p w14:paraId="57707168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3.1</w:t>
            </w:r>
            <w:bookmarkStart w:id="2" w:name="_Toc153345621"/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 Termin, forma i miejsce naboru, forma komunikacji</w:t>
            </w:r>
            <w:bookmarkEnd w:id="2"/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FBB9427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  <w:lang w:val="x-none"/>
              </w:rPr>
              <w:t>3.1.3</w:t>
            </w:r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 xml:space="preserve"> W razie niezłożenia wniosku o dofinansowanie w terminie wyznaczonym w niniejszym Regulaminie wyboru, IP FEPZ wzywa do złożenia wniosku o dofinansowanie potencjalnego Wnioskodawcę za pomocą Elektronicznej Skrzynki Podawczej (ESP), dostępnej na Elektronicznej Platformie Usług Administracji Publicznej (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ePUAP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) z adresu: /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wup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-szczecin/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SkrytkaESP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. Wezwanie wyznacza ostateczny termin złożenia wniosku o dofinansowanie, nie dłuższy niż 14 od daty wysłania przedmiotowego wezwania. Jeśli ostateczny termin nie zostanie zachowany, IP FEPZ informuje o tym fakcie IZ FEPZ.</w:t>
            </w:r>
          </w:p>
        </w:tc>
        <w:tc>
          <w:tcPr>
            <w:tcW w:w="4531" w:type="dxa"/>
          </w:tcPr>
          <w:p w14:paraId="7309AA61" w14:textId="65B5FBA9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Str. 19</w:t>
            </w:r>
          </w:p>
          <w:p w14:paraId="54DA4260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III. NABÓR WNIOSKÓW O DOFINANSOWANIE PROJEKTU</w:t>
            </w:r>
          </w:p>
          <w:p w14:paraId="54312F85" w14:textId="77777777" w:rsidR="00D07B90" w:rsidRPr="00D07B90" w:rsidRDefault="00D07B90" w:rsidP="00351B6E">
            <w:pPr>
              <w:numPr>
                <w:ilvl w:val="1"/>
                <w:numId w:val="1"/>
              </w:num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Termin, forma i miejsce naboru, forma komunikacji </w:t>
            </w:r>
          </w:p>
          <w:p w14:paraId="7DF8E890" w14:textId="77777777" w:rsidR="00D07B90" w:rsidRPr="00D07B90" w:rsidRDefault="00D07B90" w:rsidP="00351B6E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  <w:lang w:val="x-none"/>
              </w:rPr>
              <w:t>3.1.3</w:t>
            </w:r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. W razie niezłożenia wniosku o dofinansowanie w terminie wyznaczonym w niniejszym Regulaminie wyboru, IP FEPZ  wzywa do złożenia wniosku o dofinansowanie potencjalnego Wnioskodawcę za pomocą publicznej usługi rejestrowanego doręczenia elektronicznego z adresu AE:PL-73877-35555-VRRSW-13 lub za pomocą  Elektronicznej Skrzynki Podawczej (ESP), dostępnej na Elektronicznej Platformie Usług Administracji Publicznej (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ePUAP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) z adresu: /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wup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-szczecin/</w:t>
            </w:r>
            <w:proofErr w:type="spellStart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SkrytkaESP</w:t>
            </w:r>
            <w:proofErr w:type="spellEnd"/>
            <w:r w:rsidRPr="00D07B90">
              <w:rPr>
                <w:rFonts w:ascii="Arial" w:hAnsi="Arial" w:cs="Arial"/>
                <w:sz w:val="20"/>
                <w:szCs w:val="20"/>
                <w:lang w:val="x-none"/>
              </w:rPr>
              <w:t>. Wezwanie wyznacza ostateczny termin złożenia wniosku o dofinansowanie, nie dłuższy niż 14 od daty wysłania przedmiotowego wezwania. Jeśli ostateczny termin nie zostanie zachowany, IP FEPZ informuje o tym fakcie IZ FEPZ.</w:t>
            </w:r>
          </w:p>
          <w:p w14:paraId="50FEE80E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90" w:rsidRPr="00D07B90" w14:paraId="04B3FA6A" w14:textId="77777777" w:rsidTr="00351B6E">
        <w:trPr>
          <w:trHeight w:val="1288"/>
          <w:jc w:val="center"/>
        </w:trPr>
        <w:tc>
          <w:tcPr>
            <w:tcW w:w="4531" w:type="dxa"/>
          </w:tcPr>
          <w:p w14:paraId="0797B78D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Str. 20</w:t>
            </w:r>
          </w:p>
          <w:p w14:paraId="6269534B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III. NABÓR WNIOSKÓW O DOFINANSOWANIE PROJEKTU</w:t>
            </w:r>
          </w:p>
          <w:p w14:paraId="7DAD517D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3.1. Termin, forma i miejsce naboru, forma komunikacji</w:t>
            </w:r>
          </w:p>
          <w:p w14:paraId="7D1C222A" w14:textId="77777777" w:rsidR="00D07B90" w:rsidRPr="00D07B90" w:rsidRDefault="00D07B90" w:rsidP="00351B6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3.1.7.</w:t>
            </w:r>
            <w:r w:rsidRPr="00D07B90">
              <w:rPr>
                <w:rFonts w:ascii="Arial" w:hAnsi="Arial" w:cs="Arial"/>
                <w:bCs/>
                <w:sz w:val="20"/>
                <w:szCs w:val="20"/>
              </w:rPr>
              <w:t xml:space="preserve"> W przypadku gdy stroną lub innym uczestnikiem postępowania jest podmiot publiczny obowiązany do udostępniania i obsługi elektronicznej skrzynki podawczej na podstawie art. 16 ust. 1a ustawy z dnia 17 lutego 2005 r. o informatyzacji działalności podmiotów realizujących zadania publiczne (Dz. U. z2023 r. poz. 57) lub inny podmiot (wnioskodawca), który posiada elektroniczną skrzynkę podawczą i wyraża wolę doręczania w taki sposób informacji - informacje o wyniku oceny wniosku w formie </w:t>
            </w:r>
            <w:r w:rsidRPr="00D07B9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elektronicznej doręcza się na elektroniczną skrzynkę podawczą tego podmiotu. </w:t>
            </w:r>
            <w:r w:rsidRPr="00D07B90">
              <w:rPr>
                <w:rFonts w:ascii="Arial" w:hAnsi="Arial" w:cs="Arial"/>
                <w:b/>
                <w:sz w:val="20"/>
                <w:szCs w:val="20"/>
              </w:rPr>
              <w:t xml:space="preserve">Skrzynka ta musi zostać wskazana przez Wnioskodawcę we wniosku o dofinansowanie projektu w sekcji X Dodatkowe Informacje: Komponent – komunikacja </w:t>
            </w:r>
            <w:proofErr w:type="spellStart"/>
            <w:r w:rsidRPr="00D07B90">
              <w:rPr>
                <w:rFonts w:ascii="Arial" w:hAnsi="Arial" w:cs="Arial"/>
                <w:b/>
                <w:sz w:val="20"/>
                <w:szCs w:val="20"/>
              </w:rPr>
              <w:t>ePUAP</w:t>
            </w:r>
            <w:proofErr w:type="spellEnd"/>
            <w:r w:rsidRPr="00D07B9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531" w:type="dxa"/>
          </w:tcPr>
          <w:p w14:paraId="2D6AA67E" w14:textId="269DBD3B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lastRenderedPageBreak/>
              <w:t>Str. 20</w:t>
            </w:r>
          </w:p>
          <w:p w14:paraId="6A53023B" w14:textId="0C71406E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III. NABÓR WNIOSKÓW O DOFINANSOWANIE PROJEKTU</w:t>
            </w:r>
          </w:p>
          <w:p w14:paraId="7034FC70" w14:textId="6FC164B8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3.1. Termin, forma i miejsce naboru, forma komunikacji</w:t>
            </w:r>
          </w:p>
          <w:p w14:paraId="3BC54ADA" w14:textId="49EABF0F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sz w:val="20"/>
                <w:szCs w:val="20"/>
              </w:rPr>
              <w:t>3.1.7.</w:t>
            </w:r>
            <w:r w:rsidRPr="00D07B90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z 2024 r. poz. 1045,1841) korzystający z publicznej usługi rejestrowanego doręczenia elektronicznego  lub inny podmiot (wnioskodawca), który posiada elektroniczną skrzynkę podawczą i wyraża wolę doręczania w taki sposób informacji - informacje </w:t>
            </w:r>
            <w:r w:rsidRPr="00D07B9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o wyniku oceny wniosku w formie elektronicznej doręcza się na adres do doręczeń elektronicznych lub elektroniczną skrzynkę podawczą tego podmiotu. </w:t>
            </w:r>
            <w:r w:rsidRPr="00D07B90">
              <w:rPr>
                <w:rFonts w:ascii="Arial" w:hAnsi="Arial" w:cs="Arial"/>
                <w:b/>
                <w:sz w:val="20"/>
                <w:szCs w:val="20"/>
              </w:rPr>
              <w:t xml:space="preserve">Skrzynka ta musi zostać wskazana przez Wnioskodawcę we wniosku o dofinansowanie projektu w sekcji X Dodatkowe Informacje: Komponent – komunikacja </w:t>
            </w:r>
            <w:proofErr w:type="spellStart"/>
            <w:r w:rsidRPr="00D07B90">
              <w:rPr>
                <w:rFonts w:ascii="Arial" w:hAnsi="Arial" w:cs="Arial"/>
                <w:b/>
                <w:sz w:val="20"/>
                <w:szCs w:val="20"/>
              </w:rPr>
              <w:t>ePUAP</w:t>
            </w:r>
            <w:proofErr w:type="spellEnd"/>
            <w:r w:rsidRPr="00D07B9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AD551E8" w14:textId="77777777" w:rsidR="00D07B90" w:rsidRPr="00D07B90" w:rsidRDefault="00D07B90" w:rsidP="00351B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90" w:rsidRPr="00D07B90" w14:paraId="30DAE2E1" w14:textId="77777777" w:rsidTr="00351B6E">
        <w:trPr>
          <w:trHeight w:val="1288"/>
          <w:jc w:val="center"/>
        </w:trPr>
        <w:tc>
          <w:tcPr>
            <w:tcW w:w="4531" w:type="dxa"/>
          </w:tcPr>
          <w:p w14:paraId="079A72C7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Str. 66</w:t>
            </w:r>
          </w:p>
          <w:p w14:paraId="5574CDFD" w14:textId="6941DFDA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IV. PROCEDURA WYBORU PROJEKTÓW</w:t>
            </w:r>
          </w:p>
          <w:p w14:paraId="7D0F40B8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4.3 II etap – Ocena merytoryczna drugiego stopnia </w:t>
            </w:r>
          </w:p>
          <w:p w14:paraId="4D32BC91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4.3.19 </w:t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>IP FEPZ niezwłocznie przekazuje wnioskodawcy, informację o zatwierdzonym wyniku oceny w formie elektronicznej za pośrednictwem skrzynki e-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puap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 właściwej dla Wnioskodawcy będącego podmiotem publicznym. Forma elektroniczna informacji to pismo opatrzone podpisem kwalifikowanym. Wynik oceny oznacza wybór projektu do dofinansowania albo ocenę negatywną zgodnie z art. 56 ust. 5 ustawy</w:t>
            </w:r>
          </w:p>
        </w:tc>
        <w:tc>
          <w:tcPr>
            <w:tcW w:w="4531" w:type="dxa"/>
          </w:tcPr>
          <w:p w14:paraId="2E78EBE8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Str. 66</w:t>
            </w:r>
          </w:p>
          <w:p w14:paraId="20C927E6" w14:textId="1F359586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IV. PROCEDURA WYBORU PROJEKTÓW</w:t>
            </w:r>
          </w:p>
          <w:p w14:paraId="600C5D12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4.3 II etap – Ocena merytoryczna drugiego stopnia</w:t>
            </w:r>
          </w:p>
          <w:p w14:paraId="555B766C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4.3.19</w:t>
            </w: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ab/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>IP FEPZ niezwłocznie przekazuje wnioskodawcy, informację o zatwierdzonym wyniku oceny w formie elektronicznej za pośrednictwem publicznej usługi rejestrowanego doręczenia elektronicznego lub skrzynki e-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puap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 właściwej dla Wnioskodawcy. Forma elektroniczna informacji to pismo opatrzone podpisem kwalifikowanym. Wynik oceny oznacza wybór projektu do dofinansowania albo ocenę negatywną zgodnie z art. 56 ust. 5 ustawy.</w:t>
            </w:r>
          </w:p>
        </w:tc>
      </w:tr>
      <w:tr w:rsidR="00D07B90" w:rsidRPr="00D07B90" w14:paraId="050A94C8" w14:textId="77777777" w:rsidTr="00351B6E">
        <w:trPr>
          <w:trHeight w:val="1288"/>
          <w:jc w:val="center"/>
        </w:trPr>
        <w:tc>
          <w:tcPr>
            <w:tcW w:w="4531" w:type="dxa"/>
          </w:tcPr>
          <w:p w14:paraId="583E9CD1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Str. 67</w:t>
            </w:r>
          </w:p>
          <w:p w14:paraId="7512D7E9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V. PODSTAWOWE INFORMACJE O ZASADACH REALIZACJI PROJEKTÓW</w:t>
            </w:r>
          </w:p>
          <w:p w14:paraId="6EF20B9D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5.1.</w:t>
            </w: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ab/>
              <w:t>Podstawowe zasady udzielania dofinansowania</w:t>
            </w:r>
          </w:p>
          <w:p w14:paraId="56B47D8B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5.1.1.2. </w:t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>IP FEPZ załącza do niniejszego Regulaminu wyboru wzór umowy, tj. Wzór Umowy o dofinansowanie projektu współfinansowanego ze środków EFS + w ramach FEPZ 2021-2027 – załącznik nr 7.2 do niniejszego Regulaminu wyboru.</w:t>
            </w:r>
          </w:p>
          <w:p w14:paraId="654132E8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14AE053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Wnioskodawca podpisuje z Wojewódzkim Urzędem Pracy w Szczecinie umowę o dofinansowanie projektu. Umowa zawierana jest w formie elektronicznej, należy ją zautoryzować za pomocą podpisu kwalifikowanego.</w:t>
            </w:r>
          </w:p>
          <w:p w14:paraId="008C952A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C432AE6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Dokumenty elektroniczne są doręczane za pomocą Elektronicznej Skrzynki Podawczej (ESP), dostępnej na</w:t>
            </w: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>Elektronicznej Platformie Usług Administracji Publicznej (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ePUAP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>) pod adresem</w:t>
            </w:r>
          </w:p>
          <w:p w14:paraId="27D18DB4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35F0B2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/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wup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>-szczecin/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SkrytkaESP</w:t>
            </w:r>
            <w:proofErr w:type="spellEnd"/>
          </w:p>
          <w:p w14:paraId="095FA4A3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53BB361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lub</w:t>
            </w:r>
          </w:p>
          <w:p w14:paraId="4E5D6E3C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15ADBC2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https://epuap.gov.pl/wps/myportal/strefa-klienta/katalog-spraw/sprawy-ogolne/ogolne-sprawy-urzedowe-2/pismo-ogolne-do-podmiotu-publicznego-nowe</w:t>
            </w:r>
          </w:p>
          <w:p w14:paraId="45AD8F79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2E65E14F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Str. 67</w:t>
            </w:r>
          </w:p>
          <w:p w14:paraId="15817110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V. PODSTAWOWE INFORMACJE O ZASADACH REALIZACJI PROJEKTÓW</w:t>
            </w:r>
          </w:p>
          <w:p w14:paraId="21DB32BA" w14:textId="77777777" w:rsidR="00D07B90" w:rsidRPr="00D07B90" w:rsidRDefault="00D07B90" w:rsidP="00351B6E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5.1.</w:t>
            </w: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ab/>
              <w:t>Podstawowe zasady udzielania dofinansowania</w:t>
            </w:r>
          </w:p>
          <w:p w14:paraId="7135E115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5.1.1.2. </w:t>
            </w:r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IP FEPZ załącza do niniejszego Regulaminu wyboru wzór umowy, tj. Wzór Umowy o dofinansowanie projektu współfinansowanego ze środków EFS + w ramach FEPZ 2021-2027 – załącznik nr 7.2 do niniejszego Regulaminu wyboru. </w:t>
            </w:r>
          </w:p>
          <w:p w14:paraId="3B08E8D3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Wnioskodawca podpisuje z Wojewódzkim Urzędem Pracy w Szczecinie umowę o dofinansowanie projektu. Umowa zawierana jest w formie elektronicznej, należy ją zautoryzować za pomocą podpisu kwalifikowanego.  </w:t>
            </w:r>
          </w:p>
          <w:p w14:paraId="5FD8CCC7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B34DE3D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Dokumenty elektroniczne są doręczane za pomocą adresu do doręczeń elektronicznych) z wykorzystaniem publicznej usługi rejestrowanego doręczenia elektronicznego, pod adresem </w:t>
            </w:r>
          </w:p>
          <w:p w14:paraId="563E8BDF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888CF51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lastRenderedPageBreak/>
              <w:t>AE:PL-73877-35555-VRRSW-13</w:t>
            </w:r>
          </w:p>
          <w:p w14:paraId="73862014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B898E4E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lub za pomocą Elektronicznej Skrzynki Podawczej (ESP), dostępnej na Elektronicznej Platformie Usług Administracji Publicznej (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ePUAP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 xml:space="preserve">) pod adresem:  </w:t>
            </w:r>
          </w:p>
          <w:p w14:paraId="67254E07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/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wup</w:t>
            </w:r>
            <w:proofErr w:type="spellEnd"/>
            <w:r w:rsidRPr="00D07B90">
              <w:rPr>
                <w:rFonts w:ascii="Arial" w:hAnsi="Arial" w:cs="Arial"/>
                <w:iCs/>
                <w:sz w:val="20"/>
                <w:szCs w:val="20"/>
              </w:rPr>
              <w:t>-szczecin/</w:t>
            </w:r>
            <w:proofErr w:type="spellStart"/>
            <w:r w:rsidRPr="00D07B90">
              <w:rPr>
                <w:rFonts w:ascii="Arial" w:hAnsi="Arial" w:cs="Arial"/>
                <w:iCs/>
                <w:sz w:val="20"/>
                <w:szCs w:val="20"/>
              </w:rPr>
              <w:t>SkrytkaESP</w:t>
            </w:r>
            <w:proofErr w:type="spellEnd"/>
          </w:p>
          <w:p w14:paraId="1D2F60F3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DA70E2A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lub</w:t>
            </w:r>
          </w:p>
          <w:p w14:paraId="4CD72A76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84DC76" w14:textId="77777777" w:rsidR="00D07B90" w:rsidRPr="00D07B90" w:rsidRDefault="00D07B90" w:rsidP="00351B6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07B90">
              <w:rPr>
                <w:rFonts w:ascii="Arial" w:hAnsi="Arial" w:cs="Arial"/>
                <w:iCs/>
                <w:sz w:val="20"/>
                <w:szCs w:val="20"/>
              </w:rPr>
              <w:t>https://epuap.gov.pl/wps/myportal/strefa-klienta/katalog-spraw/sprawy-ogolne/ogolne-sprawy-urzedowe-2/pismo-ogolne-do-podmiotu-publicznego-nowe</w:t>
            </w:r>
          </w:p>
        </w:tc>
      </w:tr>
      <w:tr w:rsidR="0043348E" w14:paraId="0BF6A351" w14:textId="77777777" w:rsidTr="0043348E">
        <w:trPr>
          <w:trHeight w:val="558"/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1913" w14:textId="77777777" w:rsidR="0043348E" w:rsidRPr="0043348E" w:rsidRDefault="0043348E">
            <w:pPr>
              <w:rPr>
                <w:rFonts w:ascii="Arial" w:hAnsi="Arial" w:cs="Arial"/>
                <w:sz w:val="20"/>
                <w:szCs w:val="20"/>
              </w:rPr>
            </w:pPr>
            <w:r w:rsidRPr="0043348E">
              <w:rPr>
                <w:rFonts w:ascii="Arial" w:hAnsi="Arial" w:cs="Arial"/>
                <w:sz w:val="20"/>
                <w:szCs w:val="20"/>
              </w:rPr>
              <w:lastRenderedPageBreak/>
              <w:t>Zaktualizowano:</w:t>
            </w:r>
          </w:p>
          <w:p w14:paraId="15E4F779" w14:textId="77777777" w:rsidR="0043348E" w:rsidRPr="0043348E" w:rsidRDefault="0043348E">
            <w:pPr>
              <w:rPr>
                <w:rFonts w:ascii="Arial" w:hAnsi="Arial" w:cs="Arial"/>
                <w:sz w:val="20"/>
                <w:szCs w:val="20"/>
              </w:rPr>
            </w:pPr>
            <w:r w:rsidRPr="0043348E">
              <w:rPr>
                <w:rFonts w:ascii="Arial" w:hAnsi="Arial" w:cs="Arial"/>
                <w:sz w:val="20"/>
                <w:szCs w:val="20"/>
              </w:rPr>
              <w:t xml:space="preserve">Załącznik nr 7.15 Instrukcja wypełniania wniosku o dofinansowanie projektu ( aktualizacja dotyczy Komponentu – komunikacja </w:t>
            </w:r>
            <w:proofErr w:type="spellStart"/>
            <w:r w:rsidRPr="004334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43348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43348E" w14:paraId="3E2F2379" w14:textId="77777777" w:rsidTr="0043348E">
        <w:trPr>
          <w:trHeight w:val="558"/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2369" w14:textId="77777777" w:rsidR="0043348E" w:rsidRPr="0043348E" w:rsidRDefault="0043348E">
            <w:pPr>
              <w:rPr>
                <w:rFonts w:ascii="Arial" w:hAnsi="Arial" w:cs="Arial"/>
                <w:sz w:val="20"/>
                <w:szCs w:val="20"/>
              </w:rPr>
            </w:pPr>
            <w:r w:rsidRPr="0043348E">
              <w:rPr>
                <w:rFonts w:ascii="Arial" w:hAnsi="Arial" w:cs="Arial"/>
                <w:sz w:val="20"/>
                <w:szCs w:val="20"/>
              </w:rPr>
              <w:t>Uzasadnienie: Powyższe zmiany wynikają z konieczności doprecyzowania zapisów Regulaminu i/lub aktualizacji załączników.</w:t>
            </w:r>
          </w:p>
        </w:tc>
      </w:tr>
    </w:tbl>
    <w:bookmarkEnd w:id="0"/>
    <w:p w14:paraId="247F0D12" w14:textId="48A154AA" w:rsidR="00085D34" w:rsidRPr="00D07B90" w:rsidRDefault="00D07B90" w:rsidP="00351B6E">
      <w:pPr>
        <w:rPr>
          <w:rFonts w:ascii="Arial" w:hAnsi="Arial" w:cs="Arial"/>
          <w:sz w:val="20"/>
          <w:szCs w:val="20"/>
        </w:rPr>
      </w:pPr>
      <w:r w:rsidRPr="00D07B90">
        <w:rPr>
          <w:rFonts w:ascii="Arial" w:hAnsi="Arial" w:cs="Arial"/>
          <w:sz w:val="20"/>
          <w:szCs w:val="20"/>
        </w:rPr>
        <w:t xml:space="preserve">Szczecin, </w:t>
      </w:r>
      <w:r w:rsidR="00EB0450">
        <w:rPr>
          <w:rFonts w:ascii="Arial" w:hAnsi="Arial" w:cs="Arial"/>
          <w:sz w:val="20"/>
          <w:szCs w:val="20"/>
        </w:rPr>
        <w:t>2</w:t>
      </w:r>
      <w:r w:rsidR="0043348E">
        <w:rPr>
          <w:rFonts w:ascii="Arial" w:hAnsi="Arial" w:cs="Arial"/>
          <w:sz w:val="20"/>
          <w:szCs w:val="20"/>
        </w:rPr>
        <w:t>4</w:t>
      </w:r>
      <w:r w:rsidRPr="00D07B90">
        <w:rPr>
          <w:rFonts w:ascii="Arial" w:hAnsi="Arial" w:cs="Arial"/>
          <w:sz w:val="20"/>
          <w:szCs w:val="20"/>
        </w:rPr>
        <w:t>.01.2025 r.</w:t>
      </w:r>
    </w:p>
    <w:sectPr w:rsidR="00085D34" w:rsidRPr="00D07B90" w:rsidSect="00D07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CFB6" w14:textId="77777777" w:rsidR="00D07B90" w:rsidRDefault="00D07B90" w:rsidP="00D07B90">
      <w:pPr>
        <w:spacing w:after="0" w:line="240" w:lineRule="auto"/>
      </w:pPr>
      <w:r>
        <w:separator/>
      </w:r>
    </w:p>
  </w:endnote>
  <w:endnote w:type="continuationSeparator" w:id="0">
    <w:p w14:paraId="547C09CC" w14:textId="77777777" w:rsidR="00D07B90" w:rsidRDefault="00D07B90" w:rsidP="00D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A30A" w14:textId="77777777" w:rsidR="00D07B90" w:rsidRDefault="00D07B90" w:rsidP="00D07B90">
      <w:pPr>
        <w:spacing w:after="0" w:line="240" w:lineRule="auto"/>
      </w:pPr>
      <w:r>
        <w:separator/>
      </w:r>
    </w:p>
  </w:footnote>
  <w:footnote w:type="continuationSeparator" w:id="0">
    <w:p w14:paraId="60A5A548" w14:textId="77777777" w:rsidR="00D07B90" w:rsidRDefault="00D07B90" w:rsidP="00D07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1549" w14:textId="3E8D3618" w:rsidR="00D07B90" w:rsidRDefault="00D07B90">
    <w:pPr>
      <w:pStyle w:val="Nagwek"/>
    </w:pPr>
    <w:r>
      <w:rPr>
        <w:noProof/>
      </w:rPr>
      <w:drawing>
        <wp:inline distT="0" distB="0" distL="0" distR="0" wp14:anchorId="1634C04E" wp14:editId="1CAD70B5">
          <wp:extent cx="5581015" cy="418617"/>
          <wp:effectExtent l="0" t="0" r="635" b="635"/>
          <wp:docPr id="5663150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7185" cy="42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60FC"/>
    <w:multiLevelType w:val="multilevel"/>
    <w:tmpl w:val="D38651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9424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AF"/>
    <w:rsid w:val="00085D34"/>
    <w:rsid w:val="001C1FF4"/>
    <w:rsid w:val="00231404"/>
    <w:rsid w:val="002461AF"/>
    <w:rsid w:val="00351B6E"/>
    <w:rsid w:val="00395954"/>
    <w:rsid w:val="003C0B49"/>
    <w:rsid w:val="0043348E"/>
    <w:rsid w:val="00547E0F"/>
    <w:rsid w:val="008D7E5C"/>
    <w:rsid w:val="009249CF"/>
    <w:rsid w:val="009564D9"/>
    <w:rsid w:val="00A60CC8"/>
    <w:rsid w:val="00AC7234"/>
    <w:rsid w:val="00AF7902"/>
    <w:rsid w:val="00C41703"/>
    <w:rsid w:val="00CA71D7"/>
    <w:rsid w:val="00D030C1"/>
    <w:rsid w:val="00D07B90"/>
    <w:rsid w:val="00D824F0"/>
    <w:rsid w:val="00E46BFD"/>
    <w:rsid w:val="00E46E72"/>
    <w:rsid w:val="00EB0450"/>
    <w:rsid w:val="00EC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A46C54"/>
  <w15:chartTrackingRefBased/>
  <w15:docId w15:val="{FD1A7699-A921-4089-A068-32FC7294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1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1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1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1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1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1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1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1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1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1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1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1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1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1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1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1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1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1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1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1A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B90"/>
  </w:style>
  <w:style w:type="paragraph" w:styleId="Stopka">
    <w:name w:val="footer"/>
    <w:basedOn w:val="Normalny"/>
    <w:link w:val="StopkaZnak"/>
    <w:uiPriority w:val="99"/>
    <w:unhideWhenUsed/>
    <w:rsid w:val="00D0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966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Zalewska Małgorzata</cp:lastModifiedBy>
  <cp:revision>12</cp:revision>
  <dcterms:created xsi:type="dcterms:W3CDTF">2025-01-15T08:07:00Z</dcterms:created>
  <dcterms:modified xsi:type="dcterms:W3CDTF">2025-01-24T08:10:00Z</dcterms:modified>
</cp:coreProperties>
</file>