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629E838" w:rsidR="00E5196D" w:rsidRPr="00014AF1" w:rsidRDefault="00E5196D" w:rsidP="00446454">
      <w:pPr>
        <w:pStyle w:val="Nagwek1"/>
        <w:shd w:val="clear" w:color="auto" w:fill="BDD6EE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</w:t>
      </w:r>
      <w:r w:rsidR="000271F2">
        <w:rPr>
          <w:rFonts w:ascii="Arial" w:hAnsi="Arial" w:cs="Arial"/>
          <w:color w:val="auto"/>
          <w:sz w:val="24"/>
          <w:szCs w:val="24"/>
        </w:rPr>
        <w:t>T</w:t>
      </w:r>
      <w:r w:rsidRPr="00014AF1">
        <w:rPr>
          <w:rFonts w:ascii="Arial" w:hAnsi="Arial" w:cs="Arial"/>
          <w:color w:val="auto"/>
          <w:sz w:val="24"/>
          <w:szCs w:val="24"/>
        </w:rPr>
        <w:t>KU VAT</w:t>
      </w:r>
    </w:p>
    <w:p w14:paraId="3F424615" w14:textId="77777777" w:rsidR="000271F2" w:rsidRPr="00D2667F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C87740F" w14:textId="77777777" w:rsidR="000271F2" w:rsidRPr="00D2667F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p w14:paraId="3EE21E7D" w14:textId="4C034143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>W związku z</w:t>
      </w:r>
      <w:r w:rsidR="002E7BF2">
        <w:rPr>
          <w:rFonts w:ascii="Arial" w:hAnsi="Arial" w:cs="Arial"/>
          <w:color w:val="000000"/>
        </w:rPr>
        <w:t xml:space="preserve"> ubieganiem się o przyznanie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</w:t>
      </w:r>
      <w:bookmarkStart w:id="0" w:name="_GoBack"/>
      <w:bookmarkEnd w:id="0"/>
      <w:r w:rsidR="00642C8B">
        <w:rPr>
          <w:rFonts w:ascii="Arial" w:hAnsi="Arial" w:cs="Arial"/>
        </w:rPr>
        <w:t>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2E7BF2">
        <w:rPr>
          <w:rFonts w:ascii="Arial" w:hAnsi="Arial" w:cs="Arial"/>
          <w:color w:val="000000"/>
        </w:rPr>
        <w:t xml:space="preserve"> wnioskodawcy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2E80AB11" w:rsidR="00296DFB" w:rsidRPr="00BC4A32" w:rsidRDefault="002E7BF2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Wnioskodawcy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2651D04E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AC5C9E">
        <w:rPr>
          <w:rFonts w:ascii="Arial" w:eastAsia="Times New Roman" w:hAnsi="Arial" w:cs="Arial"/>
          <w:sz w:val="24"/>
          <w:szCs w:val="24"/>
        </w:rPr>
        <w:t>prewspółczynnik</w:t>
      </w:r>
      <w:proofErr w:type="spellEnd"/>
      <w:r w:rsidR="00AC5C9E">
        <w:rPr>
          <w:rFonts w:ascii="Arial" w:eastAsia="Times New Roman" w:hAnsi="Arial" w:cs="Arial"/>
          <w:sz w:val="24"/>
          <w:szCs w:val="24"/>
        </w:rPr>
        <w:t xml:space="preserve">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517E7BB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2E7BF2">
        <w:rPr>
          <w:rFonts w:ascii="Arial" w:eastAsia="Times New Roman" w:hAnsi="Arial" w:cs="Arial"/>
          <w:color w:val="000000"/>
        </w:rPr>
        <w:t>wnioskodawca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E5196D" w:rsidRPr="00014AF1">
        <w:rPr>
          <w:rFonts w:ascii="Arial" w:eastAsia="Times New Roman" w:hAnsi="Arial" w:cs="Arial"/>
          <w:color w:val="000000"/>
        </w:rPr>
        <w:t>.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4E32BF05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2"/>
      </w:r>
      <w:r w:rsidRPr="00642C8B">
        <w:rPr>
          <w:rFonts w:ascii="Arial" w:hAnsi="Arial" w:cs="Arial"/>
          <w:sz w:val="24"/>
          <w:szCs w:val="24"/>
        </w:rPr>
        <w:t>:</w:t>
      </w:r>
    </w:p>
    <w:p w14:paraId="054D69A5" w14:textId="77777777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>
        <w:rPr>
          <w:rFonts w:ascii="Arial" w:hAnsi="Arial" w:cs="Arial"/>
          <w:sz w:val="24"/>
          <w:szCs w:val="24"/>
        </w:rPr>
        <w:t>:</w:t>
      </w:r>
    </w:p>
    <w:p w14:paraId="05DA8BD4" w14:textId="7A2A49D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2E7BF2">
        <w:rPr>
          <w:rFonts w:ascii="Arial" w:hAnsi="Arial" w:cs="Arial"/>
          <w:color w:val="000000"/>
          <w:sz w:val="24"/>
          <w:szCs w:val="24"/>
        </w:rPr>
        <w:t>wnioskodawcy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sectPr w:rsidR="00206BF2" w:rsidRPr="00206BF2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275BB868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2023 r. poz. 1570 z późn. zm.)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3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6EA058A9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Content>
      <w:sdt>
        <w:sdtPr>
          <w:id w:val="1192803425"/>
          <w:docPartObj>
            <w:docPartGallery w:val="Page Numbers (Top of Page)"/>
            <w:docPartUnique/>
          </w:docPartObj>
        </w:sdtPr>
        <w:sdtContent>
          <w:p w14:paraId="1E37317D" w14:textId="2795A375" w:rsidR="000934A7" w:rsidRDefault="000934A7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117BFE" w14:textId="77777777" w:rsidR="000934A7" w:rsidRDefault="000934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76CCBFD" w14:textId="7101EF7B" w:rsidR="004275AC" w:rsidRPr="004275AC" w:rsidRDefault="004275A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263E2" w14:textId="77777777" w:rsidR="004275AC" w:rsidRDefault="00427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2998BBDF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7759EFA9" w:rsidR="00827607" w:rsidRDefault="00A256B6" w:rsidP="00827607">
    <w:pPr>
      <w:pStyle w:val="Nagwek"/>
      <w:jc w:val="center"/>
    </w:pPr>
    <w:r>
      <w:rPr>
        <w:noProof/>
      </w:rPr>
      <w:drawing>
        <wp:inline distT="0" distB="0" distL="0" distR="0" wp14:anchorId="5759C786" wp14:editId="68113638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271F2"/>
    <w:rsid w:val="0008051B"/>
    <w:rsid w:val="0008646E"/>
    <w:rsid w:val="000934A7"/>
    <w:rsid w:val="000A6064"/>
    <w:rsid w:val="000B5303"/>
    <w:rsid w:val="000C080D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2B2FE3"/>
    <w:rsid w:val="002E7BF2"/>
    <w:rsid w:val="0031030E"/>
    <w:rsid w:val="0032641E"/>
    <w:rsid w:val="0033415F"/>
    <w:rsid w:val="00367C44"/>
    <w:rsid w:val="003F7089"/>
    <w:rsid w:val="0040134F"/>
    <w:rsid w:val="00402FDE"/>
    <w:rsid w:val="004140E1"/>
    <w:rsid w:val="004275AC"/>
    <w:rsid w:val="00446454"/>
    <w:rsid w:val="004B23CA"/>
    <w:rsid w:val="005050B2"/>
    <w:rsid w:val="00550402"/>
    <w:rsid w:val="00553C4E"/>
    <w:rsid w:val="00566DD3"/>
    <w:rsid w:val="00574CC7"/>
    <w:rsid w:val="005820B6"/>
    <w:rsid w:val="005A6A6C"/>
    <w:rsid w:val="005A7518"/>
    <w:rsid w:val="005F523C"/>
    <w:rsid w:val="006375E2"/>
    <w:rsid w:val="00642C8B"/>
    <w:rsid w:val="00686506"/>
    <w:rsid w:val="0070412D"/>
    <w:rsid w:val="007336AF"/>
    <w:rsid w:val="007A5DC6"/>
    <w:rsid w:val="007C7584"/>
    <w:rsid w:val="007D5936"/>
    <w:rsid w:val="007F0343"/>
    <w:rsid w:val="00812C6D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56B6"/>
    <w:rsid w:val="00A27B65"/>
    <w:rsid w:val="00A53214"/>
    <w:rsid w:val="00A71E12"/>
    <w:rsid w:val="00A92B68"/>
    <w:rsid w:val="00AC5C9E"/>
    <w:rsid w:val="00AD4453"/>
    <w:rsid w:val="00B04C76"/>
    <w:rsid w:val="00B47EA9"/>
    <w:rsid w:val="00BB0FE9"/>
    <w:rsid w:val="00BB6BDC"/>
    <w:rsid w:val="00BC4A32"/>
    <w:rsid w:val="00BE4AED"/>
    <w:rsid w:val="00BF14F8"/>
    <w:rsid w:val="00C40DC6"/>
    <w:rsid w:val="00C8604C"/>
    <w:rsid w:val="00D52A7B"/>
    <w:rsid w:val="00D65E5C"/>
    <w:rsid w:val="00D66826"/>
    <w:rsid w:val="00DA2F1F"/>
    <w:rsid w:val="00DF135A"/>
    <w:rsid w:val="00E232A2"/>
    <w:rsid w:val="00E36A17"/>
    <w:rsid w:val="00E5196D"/>
    <w:rsid w:val="00E71317"/>
    <w:rsid w:val="00E8180B"/>
    <w:rsid w:val="00E978B6"/>
    <w:rsid w:val="00EC7052"/>
    <w:rsid w:val="00EE4A56"/>
    <w:rsid w:val="00EF26DF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A2327-983B-4DC3-AF7B-04025474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Marta Hamerska</cp:lastModifiedBy>
  <cp:revision>17</cp:revision>
  <dcterms:created xsi:type="dcterms:W3CDTF">2023-09-15T11:25:00Z</dcterms:created>
  <dcterms:modified xsi:type="dcterms:W3CDTF">2023-09-22T08:38:00Z</dcterms:modified>
</cp:coreProperties>
</file>