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32A82C" w14:textId="77777777" w:rsidR="00010930" w:rsidRDefault="00010930" w:rsidP="002B445F">
      <w:pPr>
        <w:jc w:val="both"/>
        <w:rPr>
          <w:rFonts w:ascii="Arial" w:hAnsi="Arial" w:cs="Arial"/>
          <w:b/>
          <w:sz w:val="20"/>
          <w:szCs w:val="20"/>
        </w:rPr>
      </w:pPr>
    </w:p>
    <w:p w14:paraId="5C6A7194" w14:textId="77777777" w:rsidR="001D2486" w:rsidRDefault="001D2486" w:rsidP="002B445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7A94338C" w14:textId="77777777" w:rsidR="001D2486" w:rsidRPr="00C66C17" w:rsidRDefault="001D2486" w:rsidP="002B445F">
      <w:pPr>
        <w:spacing w:after="0" w:line="240" w:lineRule="auto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Katalog </w:t>
      </w:r>
      <w:r w:rsidRPr="00C66C17">
        <w:rPr>
          <w:rFonts w:ascii="Arial" w:hAnsi="Arial" w:cs="Arial"/>
          <w:b/>
          <w:sz w:val="28"/>
          <w:szCs w:val="28"/>
        </w:rPr>
        <w:t xml:space="preserve">standardu </w:t>
      </w:r>
      <w:r>
        <w:rPr>
          <w:rFonts w:ascii="Arial" w:hAnsi="Arial" w:cs="Arial"/>
          <w:b/>
          <w:sz w:val="28"/>
          <w:szCs w:val="28"/>
        </w:rPr>
        <w:br/>
      </w:r>
      <w:r w:rsidRPr="00C66C17">
        <w:rPr>
          <w:rFonts w:ascii="Arial" w:hAnsi="Arial" w:cs="Arial"/>
          <w:b/>
          <w:sz w:val="28"/>
          <w:szCs w:val="28"/>
        </w:rPr>
        <w:t xml:space="preserve">i cen rynkowych wydatków i usług </w:t>
      </w:r>
      <w:r>
        <w:rPr>
          <w:rFonts w:ascii="Arial" w:hAnsi="Arial" w:cs="Arial"/>
          <w:b/>
          <w:sz w:val="28"/>
          <w:szCs w:val="28"/>
        </w:rPr>
        <w:t xml:space="preserve">FEPZ </w:t>
      </w:r>
      <w:r w:rsidR="00CE4931">
        <w:rPr>
          <w:rFonts w:ascii="Arial" w:hAnsi="Arial" w:cs="Arial"/>
          <w:b/>
          <w:sz w:val="28"/>
          <w:szCs w:val="28"/>
        </w:rPr>
        <w:t>2021–</w:t>
      </w:r>
      <w:r w:rsidRPr="00114046">
        <w:rPr>
          <w:rFonts w:ascii="Arial" w:hAnsi="Arial" w:cs="Arial"/>
          <w:b/>
          <w:sz w:val="28"/>
          <w:szCs w:val="28"/>
        </w:rPr>
        <w:t>2027</w:t>
      </w:r>
    </w:p>
    <w:p w14:paraId="228A7A92" w14:textId="77777777" w:rsidR="001D2486" w:rsidRDefault="001D2486" w:rsidP="002B445F">
      <w:pPr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14:paraId="358CFE7E" w14:textId="77777777" w:rsidR="00010930" w:rsidRPr="00C66C17" w:rsidRDefault="00010930" w:rsidP="002B445F">
      <w:pPr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7D0BFE3D" w14:textId="77777777" w:rsidR="00010930" w:rsidRPr="003C1E19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</w:pPr>
      <w:r w:rsidRPr="000E2123">
        <w:rPr>
          <w:rFonts w:ascii="Arial" w:hAnsi="Arial" w:cs="Arial"/>
          <w:sz w:val="20"/>
          <w:szCs w:val="20"/>
        </w:rPr>
        <w:t xml:space="preserve">Dokument </w:t>
      </w:r>
      <w:r>
        <w:rPr>
          <w:rFonts w:ascii="Arial" w:hAnsi="Arial" w:cs="Arial"/>
          <w:sz w:val="20"/>
          <w:szCs w:val="20"/>
        </w:rPr>
        <w:t xml:space="preserve">ten </w:t>
      </w:r>
      <w:r w:rsidRPr="000E2123">
        <w:rPr>
          <w:rFonts w:ascii="Arial" w:hAnsi="Arial" w:cs="Arial"/>
          <w:sz w:val="20"/>
          <w:szCs w:val="20"/>
        </w:rPr>
        <w:t xml:space="preserve">określa standard jakościowy </w:t>
      </w:r>
      <w:r>
        <w:rPr>
          <w:rFonts w:ascii="Arial" w:hAnsi="Arial" w:cs="Arial"/>
          <w:sz w:val="20"/>
          <w:szCs w:val="20"/>
        </w:rPr>
        <w:t xml:space="preserve">oraz ceny rynkowe towarów/usług </w:t>
      </w:r>
      <w:r w:rsidRPr="000E2123">
        <w:rPr>
          <w:rFonts w:ascii="Arial" w:hAnsi="Arial" w:cs="Arial"/>
          <w:sz w:val="20"/>
          <w:szCs w:val="20"/>
        </w:rPr>
        <w:t xml:space="preserve">najczęściej występujących w projektach </w:t>
      </w:r>
      <w:r>
        <w:rPr>
          <w:rFonts w:ascii="Arial" w:hAnsi="Arial" w:cs="Arial"/>
          <w:sz w:val="20"/>
          <w:szCs w:val="20"/>
        </w:rPr>
        <w:t xml:space="preserve">realizowanych </w:t>
      </w:r>
      <w:r w:rsidRPr="000E2123">
        <w:rPr>
          <w:rFonts w:ascii="Arial" w:hAnsi="Arial" w:cs="Arial"/>
          <w:sz w:val="20"/>
          <w:szCs w:val="20"/>
        </w:rPr>
        <w:t xml:space="preserve">w ramach </w:t>
      </w:r>
      <w:r w:rsidR="00800F1F">
        <w:rPr>
          <w:rFonts w:ascii="Arial" w:hAnsi="Arial" w:cs="Arial"/>
          <w:sz w:val="20"/>
          <w:szCs w:val="20"/>
        </w:rPr>
        <w:br/>
      </w:r>
      <w:r w:rsidRPr="00F77047">
        <w:rPr>
          <w:rFonts w:ascii="Arial" w:hAnsi="Arial" w:cs="Arial"/>
          <w:sz w:val="20"/>
          <w:szCs w:val="20"/>
        </w:rPr>
        <w:t>FEPZ</w:t>
      </w:r>
      <w:r w:rsidRPr="00114046">
        <w:rPr>
          <w:rFonts w:ascii="Arial" w:hAnsi="Arial" w:cs="Arial"/>
          <w:sz w:val="20"/>
          <w:szCs w:val="20"/>
        </w:rPr>
        <w:t xml:space="preserve"> 2021 – 2027.</w:t>
      </w:r>
    </w:p>
    <w:p w14:paraId="50255B87" w14:textId="77777777" w:rsidR="003C1E19" w:rsidRPr="002F1062" w:rsidRDefault="003C1E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44351D23" w14:textId="673C01CA" w:rsidR="00010930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C1E19">
        <w:rPr>
          <w:rFonts w:ascii="Arial" w:hAnsi="Arial" w:cs="Arial"/>
          <w:sz w:val="20"/>
          <w:szCs w:val="20"/>
        </w:rPr>
        <w:t>Katalog jest integralną częścią Regulaminu wyboru projektów. Opisany w nim standard oraz wykaz dopuszczalnych stawek towarów/usług jest elementem oceny wniosku. Obowiązuje on również Beneficjenta w trakcie realizacji i rozliczania projektu.</w:t>
      </w:r>
    </w:p>
    <w:p w14:paraId="44ABB26A" w14:textId="77777777" w:rsidR="00B6662A" w:rsidRPr="00592FA1" w:rsidRDefault="00B6662A" w:rsidP="00592FA1">
      <w:pPr>
        <w:pStyle w:val="Akapitzlist"/>
        <w:rPr>
          <w:rFonts w:ascii="Arial" w:hAnsi="Arial" w:cs="Arial"/>
          <w:sz w:val="20"/>
          <w:szCs w:val="20"/>
        </w:rPr>
      </w:pPr>
    </w:p>
    <w:p w14:paraId="31B14CC4" w14:textId="041D957A" w:rsidR="00B6662A" w:rsidRPr="00776502" w:rsidRDefault="00B6662A" w:rsidP="00776502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0267E2">
        <w:rPr>
          <w:rFonts w:ascii="Arial" w:hAnsi="Arial" w:cs="Arial"/>
          <w:sz w:val="20"/>
          <w:szCs w:val="20"/>
        </w:rPr>
        <w:t xml:space="preserve">Znajdujące się w katalogu stawki są stawkami brutto (w przypadku wynagrodzeń brutto brutto), akceptowanymi przez Wojewódzki Urząd Pracy </w:t>
      </w:r>
      <w:r w:rsidR="00EE3C08">
        <w:rPr>
          <w:rFonts w:ascii="Arial" w:hAnsi="Arial" w:cs="Arial"/>
          <w:sz w:val="20"/>
          <w:szCs w:val="20"/>
        </w:rPr>
        <w:br/>
      </w:r>
      <w:r w:rsidRPr="00776502">
        <w:rPr>
          <w:rFonts w:ascii="Arial" w:hAnsi="Arial" w:cs="Arial"/>
          <w:sz w:val="20"/>
          <w:szCs w:val="20"/>
        </w:rPr>
        <w:t>w Szczecinie w ramach FEPZ 2021-2027.</w:t>
      </w:r>
    </w:p>
    <w:p w14:paraId="79DAD0FE" w14:textId="77777777" w:rsidR="00D140F3" w:rsidRPr="00B6662A" w:rsidRDefault="00D140F3" w:rsidP="00592FA1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5A909FA6" w14:textId="77777777" w:rsidR="003C1E19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</w:pPr>
      <w:r w:rsidRPr="003C1E19">
        <w:rPr>
          <w:rFonts w:ascii="Arial" w:hAnsi="Arial" w:cs="Arial"/>
          <w:sz w:val="20"/>
          <w:szCs w:val="20"/>
        </w:rPr>
        <w:t xml:space="preserve">Stawki towarów/usług przyjęte w tym katalogu nie tworzą katalogu zamkniętego. Dopuszcza się ujmowanie w budżecie projektu innego rodzaju wydatków - spoza katalogu. </w:t>
      </w:r>
      <w:r w:rsidR="00B903CC">
        <w:rPr>
          <w:rFonts w:ascii="Arial" w:hAnsi="Arial" w:cs="Arial"/>
          <w:sz w:val="20"/>
          <w:szCs w:val="20"/>
        </w:rPr>
        <w:t>S</w:t>
      </w:r>
      <w:r w:rsidR="00B903CC" w:rsidRPr="003C1E19">
        <w:rPr>
          <w:rFonts w:ascii="Arial" w:hAnsi="Arial" w:cs="Arial"/>
          <w:sz w:val="20"/>
          <w:szCs w:val="20"/>
        </w:rPr>
        <w:t xml:space="preserve">pełniać </w:t>
      </w:r>
      <w:r w:rsidRPr="003C1E19">
        <w:rPr>
          <w:rFonts w:ascii="Arial" w:hAnsi="Arial" w:cs="Arial"/>
          <w:sz w:val="20"/>
          <w:szCs w:val="20"/>
        </w:rPr>
        <w:t xml:space="preserve">one </w:t>
      </w:r>
      <w:r w:rsidR="00B903CC">
        <w:rPr>
          <w:rFonts w:ascii="Arial" w:hAnsi="Arial" w:cs="Arial"/>
          <w:sz w:val="20"/>
          <w:szCs w:val="20"/>
        </w:rPr>
        <w:t>m</w:t>
      </w:r>
      <w:r w:rsidR="00B903CC" w:rsidRPr="003C1E19">
        <w:rPr>
          <w:rFonts w:ascii="Arial" w:hAnsi="Arial" w:cs="Arial"/>
          <w:sz w:val="20"/>
          <w:szCs w:val="20"/>
        </w:rPr>
        <w:t xml:space="preserve">uszą </w:t>
      </w:r>
      <w:r w:rsidRPr="003C1E19">
        <w:rPr>
          <w:rFonts w:ascii="Arial" w:hAnsi="Arial" w:cs="Arial"/>
          <w:sz w:val="20"/>
          <w:szCs w:val="20"/>
        </w:rPr>
        <w:t>wszystkie warunki kwalifikowalności wydatków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B903CC">
        <w:rPr>
          <w:rFonts w:ascii="Arial" w:hAnsi="Arial" w:cs="Arial"/>
          <w:sz w:val="20"/>
          <w:szCs w:val="20"/>
        </w:rPr>
        <w:t xml:space="preserve"> oraz wysokość stawki </w:t>
      </w:r>
      <w:r w:rsidR="00D5727F">
        <w:rPr>
          <w:rFonts w:ascii="Arial" w:hAnsi="Arial" w:cs="Arial"/>
          <w:sz w:val="20"/>
          <w:szCs w:val="20"/>
        </w:rPr>
        <w:t xml:space="preserve">musi </w:t>
      </w:r>
      <w:r w:rsidRPr="003C1E19">
        <w:rPr>
          <w:rFonts w:ascii="Arial" w:hAnsi="Arial" w:cs="Arial"/>
          <w:sz w:val="20"/>
          <w:szCs w:val="20"/>
        </w:rPr>
        <w:t>odpowiada</w:t>
      </w:r>
      <w:r w:rsidR="00D5727F">
        <w:rPr>
          <w:rFonts w:ascii="Arial" w:hAnsi="Arial" w:cs="Arial"/>
          <w:sz w:val="20"/>
          <w:szCs w:val="20"/>
        </w:rPr>
        <w:t>ć</w:t>
      </w:r>
      <w:r w:rsidRPr="003C1E19">
        <w:rPr>
          <w:rFonts w:ascii="Arial" w:hAnsi="Arial" w:cs="Arial"/>
          <w:sz w:val="20"/>
          <w:szCs w:val="20"/>
        </w:rPr>
        <w:t xml:space="preserve"> cenom rynkowym. </w:t>
      </w:r>
    </w:p>
    <w:p w14:paraId="79499B69" w14:textId="77777777" w:rsidR="003C1E19" w:rsidRPr="002F1062" w:rsidRDefault="003C1E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17DC11DE" w14:textId="77777777" w:rsidR="00010930" w:rsidRPr="003C1E19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</w:pPr>
      <w:r w:rsidRPr="003C1E19">
        <w:rPr>
          <w:rFonts w:ascii="Arial" w:hAnsi="Arial" w:cs="Arial"/>
          <w:sz w:val="20"/>
          <w:szCs w:val="20"/>
        </w:rPr>
        <w:t xml:space="preserve">Jeśli przyjęta w szczegółowym budżecie projektu stawka będzie wyższa niż </w:t>
      </w:r>
      <w:r w:rsidR="0019308B">
        <w:rPr>
          <w:rFonts w:ascii="Arial" w:hAnsi="Arial" w:cs="Arial"/>
          <w:sz w:val="20"/>
          <w:szCs w:val="20"/>
        </w:rPr>
        <w:t xml:space="preserve">stawka </w:t>
      </w:r>
      <w:r w:rsidRPr="003C1E19">
        <w:rPr>
          <w:rFonts w:ascii="Arial" w:hAnsi="Arial" w:cs="Arial"/>
          <w:sz w:val="20"/>
          <w:szCs w:val="20"/>
        </w:rPr>
        <w:t xml:space="preserve">znajdującą się w katalogu będzie ona musiała </w:t>
      </w:r>
      <w:r w:rsidR="00D6471C">
        <w:rPr>
          <w:rFonts w:ascii="Arial" w:hAnsi="Arial" w:cs="Arial"/>
          <w:sz w:val="20"/>
          <w:szCs w:val="20"/>
        </w:rPr>
        <w:t xml:space="preserve">zostać przez </w:t>
      </w:r>
      <w:r w:rsidR="0019308B" w:rsidRPr="003C1E19">
        <w:rPr>
          <w:rFonts w:ascii="Arial" w:hAnsi="Arial" w:cs="Arial"/>
          <w:sz w:val="20"/>
          <w:szCs w:val="20"/>
        </w:rPr>
        <w:t xml:space="preserve">Wnioskodawcę </w:t>
      </w:r>
      <w:r w:rsidRPr="003C1E19">
        <w:rPr>
          <w:rFonts w:ascii="Arial" w:hAnsi="Arial" w:cs="Arial"/>
          <w:sz w:val="20"/>
          <w:szCs w:val="20"/>
        </w:rPr>
        <w:t xml:space="preserve">uzasadniona oraz udokumentowana. </w:t>
      </w:r>
    </w:p>
    <w:p w14:paraId="70A63BE6" w14:textId="77777777" w:rsidR="003C1E19" w:rsidRPr="002F1062" w:rsidRDefault="003C1E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3454E6FC" w14:textId="77777777" w:rsidR="00B903CC" w:rsidRDefault="00B903CC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C1E19">
        <w:rPr>
          <w:rFonts w:ascii="Arial" w:hAnsi="Arial" w:cs="Arial"/>
          <w:sz w:val="20"/>
          <w:szCs w:val="20"/>
        </w:rPr>
        <w:t>Każdy wydatek ujęty w budżecie projektu spoza katalogu standardu i cen rynkowych podlega weryfikacji na etapie oceny wniosku o dofinansowanie projektu. Oceniający</w:t>
      </w:r>
      <w:r>
        <w:rPr>
          <w:rFonts w:ascii="Arial" w:hAnsi="Arial" w:cs="Arial"/>
          <w:sz w:val="20"/>
          <w:szCs w:val="20"/>
        </w:rPr>
        <w:t xml:space="preserve"> </w:t>
      </w:r>
      <w:r w:rsidRPr="00B903CC">
        <w:rPr>
          <w:rFonts w:ascii="Arial" w:hAnsi="Arial" w:cs="Arial"/>
          <w:sz w:val="20"/>
          <w:szCs w:val="20"/>
        </w:rPr>
        <w:t xml:space="preserve">sprawdzają go </w:t>
      </w:r>
      <w:r w:rsidRPr="003C1E19">
        <w:rPr>
          <w:rFonts w:ascii="Arial" w:hAnsi="Arial" w:cs="Arial"/>
          <w:sz w:val="20"/>
          <w:szCs w:val="20"/>
        </w:rPr>
        <w:t>pod kątem, racjonalności i efektywności oraz ceny rynkowej</w:t>
      </w:r>
      <w:r>
        <w:rPr>
          <w:rFonts w:ascii="Arial" w:hAnsi="Arial" w:cs="Arial"/>
          <w:sz w:val="20"/>
          <w:szCs w:val="20"/>
        </w:rPr>
        <w:t>.</w:t>
      </w:r>
      <w:r w:rsidRPr="003C1E19">
        <w:rPr>
          <w:rFonts w:ascii="Arial" w:hAnsi="Arial" w:cs="Arial"/>
          <w:sz w:val="20"/>
          <w:szCs w:val="20"/>
        </w:rPr>
        <w:t xml:space="preserve"> </w:t>
      </w:r>
    </w:p>
    <w:p w14:paraId="382E11E9" w14:textId="77777777" w:rsidR="00B903CC" w:rsidRPr="00B903CC" w:rsidRDefault="00B903CC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5A71F29B" w14:textId="77777777" w:rsidR="003C1E19" w:rsidRPr="00B903CC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C1E19">
        <w:rPr>
          <w:rFonts w:ascii="Arial" w:hAnsi="Arial" w:cs="Arial"/>
          <w:sz w:val="20"/>
          <w:szCs w:val="20"/>
        </w:rPr>
        <w:t>Przyjęcie dla towaru/usługi dopuszczalnej stawki nie oznacza, ż</w:t>
      </w:r>
      <w:r w:rsidR="00B903CC">
        <w:rPr>
          <w:rFonts w:ascii="Arial" w:hAnsi="Arial" w:cs="Arial"/>
          <w:sz w:val="20"/>
          <w:szCs w:val="20"/>
        </w:rPr>
        <w:t>e będzie ona zatwierdzana</w:t>
      </w:r>
      <w:r w:rsidRPr="003C1E19">
        <w:rPr>
          <w:rFonts w:ascii="Arial" w:hAnsi="Arial" w:cs="Arial"/>
          <w:sz w:val="20"/>
          <w:szCs w:val="20"/>
        </w:rPr>
        <w:t xml:space="preserve"> „automatycznie” w każdym budżecie projektu. Podczas oceny wniosku o dofinansowanie Oceniający będą brali pod uwagę takie czynniki jak: specyfika projektu, złożoność projektu, wartość projektu, wielkość grupy docelowej czy</w:t>
      </w:r>
      <w:r w:rsidR="00B903CC">
        <w:rPr>
          <w:rFonts w:ascii="Arial" w:hAnsi="Arial" w:cs="Arial"/>
          <w:sz w:val="20"/>
          <w:szCs w:val="20"/>
        </w:rPr>
        <w:t xml:space="preserve"> miejsce realizacji projektu.</w:t>
      </w:r>
    </w:p>
    <w:p w14:paraId="607511C7" w14:textId="77777777" w:rsidR="00B903CC" w:rsidRPr="00B903CC" w:rsidRDefault="00B903CC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0637E799" w14:textId="77777777" w:rsidR="00010930" w:rsidRDefault="00010930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3C1E19">
        <w:rPr>
          <w:rFonts w:ascii="Arial" w:hAnsi="Arial" w:cs="Arial"/>
          <w:sz w:val="20"/>
          <w:szCs w:val="20"/>
        </w:rPr>
        <w:t xml:space="preserve">Jeśli Oceniający będzie miał wątpliwości co do wysokości stawki i/lub standardu skieruje projekt do negocjacji. Wnioskodawca zaś na etapie negocjacji będzie mógł uzasadnić wydatek na podstawie dodatkowych dokumentów. </w:t>
      </w:r>
    </w:p>
    <w:p w14:paraId="29BC8611" w14:textId="77777777" w:rsidR="003C1E19" w:rsidRPr="002F1062" w:rsidRDefault="003C1E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406FF778" w14:textId="77777777" w:rsidR="002B445F" w:rsidRPr="00C153E6" w:rsidRDefault="002B445F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22758066" w14:textId="77777777" w:rsidR="002B445F" w:rsidRDefault="002B445F" w:rsidP="00117D36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117D36">
        <w:rPr>
          <w:rFonts w:ascii="Arial" w:hAnsi="Arial" w:cs="Arial"/>
          <w:sz w:val="20"/>
          <w:szCs w:val="20"/>
        </w:rPr>
        <w:t xml:space="preserve">Na etapie konstruowania budżetu projektu oraz na etapie realizacji projektu, Beneficjent powinien kierować się zasadami określonymi </w:t>
      </w:r>
      <w:r w:rsidRPr="00635E04">
        <w:rPr>
          <w:rFonts w:ascii="Arial" w:hAnsi="Arial" w:cs="Arial"/>
          <w:i/>
          <w:iCs/>
          <w:sz w:val="20"/>
          <w:szCs w:val="20"/>
        </w:rPr>
        <w:t>w Wytycznych dotyczących kwalifikowalności wydatków na lata</w:t>
      </w:r>
      <w:r w:rsidR="00117D36">
        <w:rPr>
          <w:rFonts w:ascii="Arial" w:hAnsi="Arial" w:cs="Arial"/>
          <w:i/>
          <w:iCs/>
          <w:sz w:val="20"/>
          <w:szCs w:val="20"/>
        </w:rPr>
        <w:t xml:space="preserve"> </w:t>
      </w:r>
      <w:r w:rsidRPr="00635E04">
        <w:rPr>
          <w:rFonts w:ascii="Arial" w:hAnsi="Arial" w:cs="Arial"/>
          <w:i/>
          <w:iCs/>
          <w:sz w:val="20"/>
          <w:szCs w:val="20"/>
        </w:rPr>
        <w:t>2021-2027</w:t>
      </w:r>
      <w:r w:rsidRPr="00117D36">
        <w:rPr>
          <w:rFonts w:ascii="Arial" w:hAnsi="Arial" w:cs="Arial"/>
          <w:sz w:val="20"/>
          <w:szCs w:val="20"/>
        </w:rPr>
        <w:t xml:space="preserve">, w tym </w:t>
      </w:r>
      <w:r w:rsidR="00117D36" w:rsidRPr="00117D36">
        <w:rPr>
          <w:rFonts w:ascii="Arial" w:hAnsi="Arial" w:cs="Arial"/>
          <w:sz w:val="20"/>
          <w:szCs w:val="20"/>
        </w:rPr>
        <w:t>zasadą zgodnie z którą</w:t>
      </w:r>
      <w:r w:rsidR="00117D36">
        <w:rPr>
          <w:rFonts w:ascii="Arial" w:hAnsi="Arial" w:cs="Arial"/>
          <w:sz w:val="20"/>
          <w:szCs w:val="20"/>
        </w:rPr>
        <w:t>,</w:t>
      </w:r>
      <w:r w:rsidR="00117D36" w:rsidRPr="00117D36">
        <w:rPr>
          <w:rFonts w:ascii="Arial" w:hAnsi="Arial" w:cs="Arial"/>
          <w:sz w:val="20"/>
          <w:szCs w:val="20"/>
        </w:rPr>
        <w:t xml:space="preserve"> </w:t>
      </w:r>
      <w:r w:rsidRPr="00117D36">
        <w:rPr>
          <w:rFonts w:ascii="Arial" w:hAnsi="Arial" w:cs="Arial"/>
          <w:sz w:val="20"/>
          <w:szCs w:val="20"/>
        </w:rPr>
        <w:t xml:space="preserve">wydatki w </w:t>
      </w:r>
      <w:r w:rsidR="00117D36">
        <w:rPr>
          <w:rFonts w:ascii="Arial" w:hAnsi="Arial" w:cs="Arial"/>
          <w:sz w:val="20"/>
          <w:szCs w:val="20"/>
        </w:rPr>
        <w:t>p</w:t>
      </w:r>
      <w:r w:rsidRPr="00117D36">
        <w:rPr>
          <w:rFonts w:ascii="Arial" w:hAnsi="Arial" w:cs="Arial"/>
          <w:sz w:val="20"/>
          <w:szCs w:val="20"/>
        </w:rPr>
        <w:t xml:space="preserve">rojekcie </w:t>
      </w:r>
      <w:r w:rsidR="00117D36" w:rsidRPr="00117D36">
        <w:rPr>
          <w:rFonts w:ascii="Arial" w:hAnsi="Arial" w:cs="Arial"/>
          <w:sz w:val="20"/>
          <w:szCs w:val="20"/>
        </w:rPr>
        <w:t xml:space="preserve">ponoszone są w sposób </w:t>
      </w:r>
      <w:r w:rsidRPr="00117D36">
        <w:rPr>
          <w:rFonts w:ascii="Arial" w:hAnsi="Arial" w:cs="Arial"/>
          <w:sz w:val="20"/>
          <w:szCs w:val="20"/>
        </w:rPr>
        <w:t>celow</w:t>
      </w:r>
      <w:r w:rsidR="00117D36" w:rsidRPr="00117D36">
        <w:rPr>
          <w:rFonts w:ascii="Arial" w:hAnsi="Arial" w:cs="Arial"/>
          <w:sz w:val="20"/>
          <w:szCs w:val="20"/>
        </w:rPr>
        <w:t>y</w:t>
      </w:r>
      <w:r w:rsidRPr="00117D36">
        <w:rPr>
          <w:rFonts w:ascii="Arial" w:hAnsi="Arial" w:cs="Arial"/>
          <w:sz w:val="20"/>
          <w:szCs w:val="20"/>
        </w:rPr>
        <w:t>, rzeteln</w:t>
      </w:r>
      <w:r w:rsidR="00117D36" w:rsidRPr="00257C24">
        <w:rPr>
          <w:rFonts w:ascii="Arial" w:hAnsi="Arial" w:cs="Arial"/>
          <w:sz w:val="20"/>
          <w:szCs w:val="20"/>
        </w:rPr>
        <w:t>y</w:t>
      </w:r>
      <w:r w:rsidRPr="00257C24">
        <w:rPr>
          <w:rFonts w:ascii="Arial" w:hAnsi="Arial" w:cs="Arial"/>
          <w:sz w:val="20"/>
          <w:szCs w:val="20"/>
        </w:rPr>
        <w:t>, racjonaln</w:t>
      </w:r>
      <w:r w:rsidR="00117D36" w:rsidRPr="00257C24">
        <w:rPr>
          <w:rFonts w:ascii="Arial" w:hAnsi="Arial" w:cs="Arial"/>
          <w:sz w:val="20"/>
          <w:szCs w:val="20"/>
        </w:rPr>
        <w:t>y</w:t>
      </w:r>
      <w:r w:rsidRPr="00257C24">
        <w:rPr>
          <w:rFonts w:ascii="Arial" w:hAnsi="Arial" w:cs="Arial"/>
          <w:sz w:val="20"/>
          <w:szCs w:val="20"/>
        </w:rPr>
        <w:t xml:space="preserve"> i oszczędn</w:t>
      </w:r>
      <w:r w:rsidR="00117D36" w:rsidRPr="00257C24">
        <w:rPr>
          <w:rFonts w:ascii="Arial" w:hAnsi="Arial" w:cs="Arial"/>
          <w:sz w:val="20"/>
          <w:szCs w:val="20"/>
        </w:rPr>
        <w:t>y</w:t>
      </w:r>
      <w:r w:rsidRPr="004D58E3">
        <w:rPr>
          <w:rFonts w:ascii="Arial" w:hAnsi="Arial" w:cs="Arial"/>
          <w:sz w:val="20"/>
          <w:szCs w:val="20"/>
        </w:rPr>
        <w:t xml:space="preserve"> </w:t>
      </w:r>
      <w:r w:rsidR="00117D36" w:rsidRPr="004D58E3">
        <w:rPr>
          <w:rFonts w:ascii="Arial" w:hAnsi="Arial" w:cs="Arial"/>
          <w:sz w:val="20"/>
          <w:szCs w:val="20"/>
        </w:rPr>
        <w:t>celem</w:t>
      </w:r>
      <w:r w:rsidRPr="004D58E3">
        <w:rPr>
          <w:rFonts w:ascii="Arial" w:hAnsi="Arial" w:cs="Arial"/>
          <w:sz w:val="20"/>
          <w:szCs w:val="20"/>
        </w:rPr>
        <w:t xml:space="preserve"> uzyskiwania najlepszych efektów z danych nakładów, zgodnie z obowiązującymi przepisami prawa </w:t>
      </w:r>
      <w:r w:rsidR="00C06390">
        <w:rPr>
          <w:rFonts w:ascii="Arial" w:hAnsi="Arial" w:cs="Arial"/>
          <w:sz w:val="20"/>
          <w:szCs w:val="20"/>
        </w:rPr>
        <w:br/>
      </w:r>
      <w:r w:rsidRPr="004D58E3">
        <w:rPr>
          <w:rFonts w:ascii="Arial" w:hAnsi="Arial" w:cs="Arial"/>
          <w:sz w:val="20"/>
          <w:szCs w:val="20"/>
        </w:rPr>
        <w:t>i procedurami</w:t>
      </w:r>
      <w:r w:rsidR="00117D36">
        <w:rPr>
          <w:rFonts w:ascii="Arial" w:hAnsi="Arial" w:cs="Arial"/>
          <w:sz w:val="20"/>
          <w:szCs w:val="20"/>
        </w:rPr>
        <w:t>.</w:t>
      </w:r>
    </w:p>
    <w:p w14:paraId="10CB9FAD" w14:textId="77777777" w:rsidR="00117D36" w:rsidRPr="00117D36" w:rsidRDefault="00117D36" w:rsidP="00635E04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6EB9626C" w14:textId="77777777" w:rsidR="00E30619" w:rsidRPr="002B445F" w:rsidRDefault="00E30619" w:rsidP="002B445F">
      <w:pPr>
        <w:pStyle w:val="Akapitzlist"/>
        <w:numPr>
          <w:ilvl w:val="0"/>
          <w:numId w:val="1"/>
        </w:numPr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2B445F">
        <w:rPr>
          <w:rFonts w:ascii="Arial" w:hAnsi="Arial" w:cs="Arial"/>
          <w:sz w:val="20"/>
          <w:szCs w:val="20"/>
        </w:rPr>
        <w:t xml:space="preserve">Na etapie realizacji projektu Beneficjent dla wydatku wskazanego w budżecie szczegółowym będzie mógł zakupić towar/usługę w cenie innej </w:t>
      </w:r>
    </w:p>
    <w:p w14:paraId="5901BA60" w14:textId="77777777" w:rsidR="00B903CC" w:rsidRDefault="00E30619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 w:rsidRPr="002B445F">
        <w:rPr>
          <w:rFonts w:ascii="Arial" w:hAnsi="Arial" w:cs="Arial"/>
          <w:sz w:val="20"/>
          <w:szCs w:val="20"/>
        </w:rPr>
        <w:t xml:space="preserve">niż określona w katalogu, o ile cena ta będzie ceną rynkową. </w:t>
      </w:r>
      <w:r w:rsidR="00B903CC" w:rsidRPr="002B445F">
        <w:rPr>
          <w:rFonts w:ascii="Arial" w:hAnsi="Arial" w:cs="Arial"/>
          <w:sz w:val="20"/>
          <w:szCs w:val="20"/>
        </w:rPr>
        <w:t>W takim przypadku w</w:t>
      </w:r>
      <w:r w:rsidR="00487673" w:rsidRPr="002B445F">
        <w:rPr>
          <w:rFonts w:ascii="Arial" w:hAnsi="Arial" w:cs="Arial"/>
          <w:sz w:val="20"/>
          <w:szCs w:val="20"/>
        </w:rPr>
        <w:t xml:space="preserve">ynikać </w:t>
      </w:r>
      <w:r w:rsidR="001D2486" w:rsidRPr="002B445F">
        <w:rPr>
          <w:rFonts w:ascii="Arial" w:hAnsi="Arial" w:cs="Arial"/>
          <w:sz w:val="20"/>
          <w:szCs w:val="20"/>
        </w:rPr>
        <w:t xml:space="preserve">ona powinna </w:t>
      </w:r>
      <w:r w:rsidR="002B445F" w:rsidRPr="002B445F">
        <w:rPr>
          <w:rFonts w:ascii="Arial" w:hAnsi="Arial" w:cs="Arial"/>
          <w:sz w:val="20"/>
          <w:szCs w:val="20"/>
        </w:rPr>
        <w:t xml:space="preserve">np. </w:t>
      </w:r>
      <w:r w:rsidR="00487673" w:rsidRPr="002B445F">
        <w:rPr>
          <w:rFonts w:ascii="Arial" w:hAnsi="Arial" w:cs="Arial"/>
          <w:sz w:val="20"/>
          <w:szCs w:val="20"/>
        </w:rPr>
        <w:t xml:space="preserve">z </w:t>
      </w:r>
      <w:r w:rsidRPr="002B445F">
        <w:rPr>
          <w:rFonts w:ascii="Arial" w:hAnsi="Arial" w:cs="Arial"/>
          <w:sz w:val="20"/>
          <w:szCs w:val="20"/>
        </w:rPr>
        <w:t xml:space="preserve">przeprowadzonego w projekcie postępowania o udzielenie zamówienia lub postępowania konkurencyjnego przeprowadzonego na podstawie </w:t>
      </w:r>
      <w:r w:rsidR="00B903CC" w:rsidRPr="00117D36">
        <w:rPr>
          <w:rFonts w:ascii="Arial" w:hAnsi="Arial" w:cs="Arial"/>
          <w:sz w:val="20"/>
          <w:szCs w:val="20"/>
        </w:rPr>
        <w:t xml:space="preserve">zasady konkurencyjności lub </w:t>
      </w:r>
      <w:r w:rsidRPr="00117D36">
        <w:rPr>
          <w:rFonts w:ascii="Arial" w:hAnsi="Arial" w:cs="Arial"/>
          <w:sz w:val="20"/>
          <w:szCs w:val="20"/>
        </w:rPr>
        <w:t xml:space="preserve">ustawy </w:t>
      </w:r>
      <w:r w:rsidR="00487673" w:rsidRPr="00117D36">
        <w:rPr>
          <w:rFonts w:ascii="Arial" w:hAnsi="Arial" w:cs="Arial"/>
          <w:sz w:val="20"/>
          <w:szCs w:val="20"/>
        </w:rPr>
        <w:t xml:space="preserve">PZP. </w:t>
      </w:r>
      <w:r w:rsidR="00B903CC" w:rsidRPr="00257C24">
        <w:rPr>
          <w:rFonts w:ascii="Arial" w:hAnsi="Arial" w:cs="Arial"/>
          <w:sz w:val="20"/>
          <w:szCs w:val="20"/>
        </w:rPr>
        <w:t>Tym samym p</w:t>
      </w:r>
      <w:r w:rsidR="001D2486" w:rsidRPr="00257C24">
        <w:rPr>
          <w:rFonts w:ascii="Arial" w:hAnsi="Arial" w:cs="Arial"/>
          <w:sz w:val="20"/>
          <w:szCs w:val="20"/>
        </w:rPr>
        <w:t>otwierdzi</w:t>
      </w:r>
      <w:r w:rsidR="00B903CC" w:rsidRPr="00257C24">
        <w:rPr>
          <w:rFonts w:ascii="Arial" w:hAnsi="Arial" w:cs="Arial"/>
          <w:sz w:val="20"/>
          <w:szCs w:val="20"/>
        </w:rPr>
        <w:t xml:space="preserve"> to fakt</w:t>
      </w:r>
      <w:r w:rsidR="001D2486" w:rsidRPr="00257C24">
        <w:rPr>
          <w:rFonts w:ascii="Arial" w:hAnsi="Arial" w:cs="Arial"/>
          <w:sz w:val="20"/>
          <w:szCs w:val="20"/>
        </w:rPr>
        <w:t xml:space="preserve">, że </w:t>
      </w:r>
      <w:r w:rsidRPr="00257C24">
        <w:rPr>
          <w:rFonts w:ascii="Arial" w:hAnsi="Arial" w:cs="Arial"/>
          <w:sz w:val="20"/>
          <w:szCs w:val="20"/>
        </w:rPr>
        <w:t xml:space="preserve">procedura </w:t>
      </w:r>
      <w:r w:rsidR="001D2486" w:rsidRPr="004D58E3">
        <w:rPr>
          <w:rFonts w:ascii="Arial" w:hAnsi="Arial" w:cs="Arial"/>
          <w:sz w:val="20"/>
          <w:szCs w:val="20"/>
        </w:rPr>
        <w:t xml:space="preserve">zakupu towaru/usługi </w:t>
      </w:r>
      <w:r w:rsidRPr="004D58E3">
        <w:rPr>
          <w:rFonts w:ascii="Arial" w:hAnsi="Arial" w:cs="Arial"/>
          <w:sz w:val="20"/>
          <w:szCs w:val="20"/>
        </w:rPr>
        <w:t xml:space="preserve">przeprowadzona </w:t>
      </w:r>
      <w:r w:rsidR="00B903CC" w:rsidRPr="004D58E3">
        <w:rPr>
          <w:rFonts w:ascii="Arial" w:hAnsi="Arial" w:cs="Arial"/>
          <w:sz w:val="20"/>
          <w:szCs w:val="20"/>
        </w:rPr>
        <w:t xml:space="preserve">została </w:t>
      </w:r>
      <w:r w:rsidRPr="004D58E3">
        <w:rPr>
          <w:rFonts w:ascii="Arial" w:hAnsi="Arial" w:cs="Arial"/>
          <w:sz w:val="20"/>
          <w:szCs w:val="20"/>
        </w:rPr>
        <w:t xml:space="preserve">w sposób prawidłowy. </w:t>
      </w:r>
    </w:p>
    <w:p w14:paraId="3257D981" w14:textId="77777777" w:rsidR="00332882" w:rsidRPr="004D58E3" w:rsidRDefault="00332882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6F400187" w14:textId="77777777" w:rsidR="00E30619" w:rsidRPr="00117D36" w:rsidRDefault="009A569E" w:rsidP="002B445F">
      <w:pPr>
        <w:pStyle w:val="Akapitzlist"/>
        <w:numPr>
          <w:ilvl w:val="0"/>
          <w:numId w:val="5"/>
        </w:numPr>
        <w:spacing w:before="240" w:after="240" w:line="24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2B445F">
        <w:rPr>
          <w:rFonts w:ascii="Arial" w:hAnsi="Arial" w:cs="Arial"/>
          <w:sz w:val="20"/>
          <w:szCs w:val="20"/>
        </w:rPr>
        <w:t>Wzrost kosztów projektu wynikający z wyższej ceny udzielonego zamówienia, c</w:t>
      </w:r>
      <w:r w:rsidR="00E30619" w:rsidRPr="002B445F">
        <w:rPr>
          <w:rFonts w:ascii="Arial" w:hAnsi="Arial" w:cs="Arial"/>
          <w:sz w:val="20"/>
          <w:szCs w:val="20"/>
        </w:rPr>
        <w:t>o do zasady powinien być sfinansowany z oszczędności w projekcie.</w:t>
      </w:r>
    </w:p>
    <w:p w14:paraId="058785D1" w14:textId="77777777" w:rsidR="0044101B" w:rsidRPr="00117D36" w:rsidRDefault="0044101B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3B255A73" w14:textId="77777777" w:rsidR="0044101B" w:rsidRPr="004D58E3" w:rsidRDefault="0044101B" w:rsidP="002B445F">
      <w:pPr>
        <w:pStyle w:val="Akapitzlist"/>
        <w:numPr>
          <w:ilvl w:val="0"/>
          <w:numId w:val="1"/>
        </w:numPr>
        <w:spacing w:before="240" w:after="240" w:line="240" w:lineRule="auto"/>
        <w:ind w:hanging="436"/>
        <w:jc w:val="both"/>
        <w:rPr>
          <w:rFonts w:ascii="Arial" w:hAnsi="Arial" w:cs="Arial"/>
          <w:b/>
          <w:sz w:val="20"/>
          <w:szCs w:val="20"/>
        </w:rPr>
      </w:pPr>
      <w:r w:rsidRPr="00257C24">
        <w:rPr>
          <w:rFonts w:ascii="Arial" w:hAnsi="Arial" w:cs="Arial"/>
          <w:b/>
          <w:sz w:val="20"/>
          <w:szCs w:val="20"/>
        </w:rPr>
        <w:t xml:space="preserve">Uwaga: </w:t>
      </w:r>
      <w:r w:rsidR="009A569E" w:rsidRPr="00257C24">
        <w:rPr>
          <w:rFonts w:ascii="Arial" w:hAnsi="Arial" w:cs="Arial"/>
          <w:b/>
          <w:sz w:val="20"/>
          <w:szCs w:val="20"/>
        </w:rPr>
        <w:t>Zatwierdzona przez KOP na etapie oceny wniosku stawka odpowiadająca stawce towaru/usługi</w:t>
      </w:r>
      <w:r w:rsidR="009A569E" w:rsidRPr="004D58E3">
        <w:rPr>
          <w:rFonts w:ascii="Arial" w:hAnsi="Arial" w:cs="Arial"/>
          <w:b/>
          <w:sz w:val="20"/>
          <w:szCs w:val="20"/>
        </w:rPr>
        <w:t xml:space="preserve"> przyjętej </w:t>
      </w:r>
      <w:r w:rsidRPr="004D58E3">
        <w:rPr>
          <w:rFonts w:ascii="Arial" w:hAnsi="Arial" w:cs="Arial"/>
          <w:b/>
          <w:sz w:val="20"/>
          <w:szCs w:val="20"/>
        </w:rPr>
        <w:t>w katalogu nie zwalnia Wnioskodawcy od stosowania na etapie realizacji projektu odpowiednich procedur przy ich zakupie, tj.</w:t>
      </w:r>
      <w:r w:rsidR="00F71654" w:rsidRPr="004D58E3">
        <w:rPr>
          <w:rFonts w:ascii="Arial" w:hAnsi="Arial" w:cs="Arial"/>
          <w:b/>
          <w:sz w:val="20"/>
          <w:szCs w:val="20"/>
        </w:rPr>
        <w:t xml:space="preserve">: </w:t>
      </w:r>
      <w:r w:rsidR="00487673" w:rsidRPr="004D58E3">
        <w:rPr>
          <w:rFonts w:ascii="Arial" w:hAnsi="Arial" w:cs="Arial"/>
          <w:b/>
          <w:sz w:val="20"/>
          <w:szCs w:val="20"/>
        </w:rPr>
        <w:t>postępowania o udzielenie zamówienia, zasady</w:t>
      </w:r>
      <w:r w:rsidR="00340E64" w:rsidRPr="004D58E3">
        <w:rPr>
          <w:rFonts w:ascii="Arial" w:hAnsi="Arial" w:cs="Arial"/>
          <w:b/>
          <w:sz w:val="20"/>
          <w:szCs w:val="20"/>
        </w:rPr>
        <w:t xml:space="preserve"> konkurencyjności czy </w:t>
      </w:r>
      <w:r w:rsidR="006F1F84" w:rsidRPr="004D58E3">
        <w:rPr>
          <w:rFonts w:ascii="Arial" w:hAnsi="Arial" w:cs="Arial"/>
          <w:b/>
          <w:sz w:val="20"/>
          <w:szCs w:val="20"/>
        </w:rPr>
        <w:t xml:space="preserve">ustawy </w:t>
      </w:r>
      <w:r w:rsidRPr="004D58E3">
        <w:rPr>
          <w:rFonts w:ascii="Arial" w:hAnsi="Arial" w:cs="Arial"/>
          <w:b/>
          <w:sz w:val="20"/>
          <w:szCs w:val="20"/>
        </w:rPr>
        <w:t>PZP</w:t>
      </w:r>
      <w:r w:rsidR="001D0666" w:rsidRPr="004D58E3">
        <w:rPr>
          <w:rFonts w:ascii="Arial" w:hAnsi="Arial" w:cs="Arial"/>
          <w:b/>
          <w:sz w:val="20"/>
          <w:szCs w:val="20"/>
        </w:rPr>
        <w:t>.</w:t>
      </w:r>
    </w:p>
    <w:p w14:paraId="230BB81C" w14:textId="77777777" w:rsidR="001D0666" w:rsidRPr="001D0666" w:rsidRDefault="001D0666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13A2C4D8" w14:textId="77777777" w:rsidR="001D0666" w:rsidRDefault="001D0666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66664E8F" w14:textId="77777777" w:rsidR="00435C80" w:rsidRDefault="00435C80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7DE0B7B6" w14:textId="77777777" w:rsidR="00435C80" w:rsidRDefault="00435C80" w:rsidP="002B445F">
      <w:pPr>
        <w:pStyle w:val="Akapitzlist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30F4B34F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368FB0A5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417886B4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47D47C49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3DB0CEA4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42F4466A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303E2C5F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5C390683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12BBACCE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44E10CD0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08B56753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324993E0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4BBABF1B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56425AA1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4A9BBAF0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535F6AF8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0E978782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663650C7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4CC5D83B" w14:textId="77777777" w:rsidR="00435C80" w:rsidRDefault="00435C80" w:rsidP="002B445F">
      <w:pPr>
        <w:pStyle w:val="Akapitzlist"/>
        <w:spacing w:after="240" w:line="240" w:lineRule="auto"/>
        <w:jc w:val="both"/>
        <w:rPr>
          <w:rFonts w:ascii="Arial" w:hAnsi="Arial" w:cs="Arial"/>
          <w:sz w:val="20"/>
          <w:szCs w:val="20"/>
        </w:rPr>
      </w:pPr>
    </w:p>
    <w:p w14:paraId="5D052586" w14:textId="77777777" w:rsidR="00010930" w:rsidRPr="00800F1F" w:rsidRDefault="00800F1F" w:rsidP="002B445F">
      <w:pPr>
        <w:spacing w:after="24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00F1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lastRenderedPageBreak/>
        <w:t>Tabela 1</w:t>
      </w:r>
      <w:r w:rsidR="00A372B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:</w:t>
      </w:r>
      <w:r w:rsidRPr="00800F1F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 Katalog standardu i cen rynkowych podstawowych wydatków/ usług najczęściej występujących w projektach FEPZ 2021-2027</w:t>
      </w:r>
    </w:p>
    <w:tbl>
      <w:tblPr>
        <w:tblStyle w:val="Tabela-Siatka"/>
        <w:tblW w:w="14170" w:type="dxa"/>
        <w:tblLook w:val="04A0" w:firstRow="1" w:lastRow="0" w:firstColumn="1" w:lastColumn="0" w:noHBand="0" w:noVBand="1"/>
      </w:tblPr>
      <w:tblGrid>
        <w:gridCol w:w="704"/>
        <w:gridCol w:w="2988"/>
        <w:gridCol w:w="4100"/>
        <w:gridCol w:w="2408"/>
        <w:gridCol w:w="3970"/>
      </w:tblGrid>
      <w:tr w:rsidR="00904D03" w:rsidRPr="00E5175C" w14:paraId="1C0A5F04" w14:textId="77777777" w:rsidTr="004A6D0F">
        <w:trPr>
          <w:trHeight w:val="901"/>
        </w:trPr>
        <w:tc>
          <w:tcPr>
            <w:tcW w:w="704" w:type="dxa"/>
            <w:shd w:val="clear" w:color="auto" w:fill="FFC000"/>
          </w:tcPr>
          <w:p w14:paraId="297D7A92" w14:textId="77777777"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D3F44D" w14:textId="77777777" w:rsidR="00904D03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L. p.</w:t>
            </w:r>
          </w:p>
        </w:tc>
        <w:tc>
          <w:tcPr>
            <w:tcW w:w="2988" w:type="dxa"/>
            <w:shd w:val="clear" w:color="auto" w:fill="FFC000"/>
          </w:tcPr>
          <w:p w14:paraId="57500FD4" w14:textId="77777777"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57C1A66" w14:textId="77777777" w:rsidR="00904D03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Towar/usługa</w:t>
            </w:r>
          </w:p>
        </w:tc>
        <w:tc>
          <w:tcPr>
            <w:tcW w:w="4100" w:type="dxa"/>
            <w:shd w:val="clear" w:color="auto" w:fill="FFC000"/>
          </w:tcPr>
          <w:p w14:paraId="750D817C" w14:textId="77777777"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22D685C" w14:textId="77777777" w:rsidR="004A6D0F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Standard – warunki kwalifikowania na etapie oceny projektów</w:t>
            </w:r>
          </w:p>
          <w:p w14:paraId="43096411" w14:textId="77777777" w:rsidR="00904D03" w:rsidRPr="00A372BF" w:rsidRDefault="00904D03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08" w:type="dxa"/>
            <w:shd w:val="clear" w:color="auto" w:fill="FFC000"/>
          </w:tcPr>
          <w:p w14:paraId="5A50C76D" w14:textId="77777777"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FF85F9" w14:textId="77777777" w:rsidR="00904D03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Dopuszczalna stawka brutto/jednostka miary</w:t>
            </w:r>
          </w:p>
        </w:tc>
        <w:tc>
          <w:tcPr>
            <w:tcW w:w="3970" w:type="dxa"/>
            <w:shd w:val="clear" w:color="auto" w:fill="FFC000"/>
          </w:tcPr>
          <w:p w14:paraId="50C39871" w14:textId="77777777" w:rsidR="00206448" w:rsidRPr="00A372BF" w:rsidRDefault="00206448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BC11F8" w14:textId="77777777" w:rsidR="00904D03" w:rsidRPr="00A372BF" w:rsidRDefault="00E5175C" w:rsidP="00635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372BF">
              <w:rPr>
                <w:rFonts w:ascii="Arial" w:hAnsi="Arial" w:cs="Arial"/>
                <w:b/>
                <w:sz w:val="20"/>
                <w:szCs w:val="20"/>
              </w:rPr>
              <w:t>Dodatkowe zalecenia</w:t>
            </w:r>
          </w:p>
        </w:tc>
      </w:tr>
      <w:tr w:rsidR="00704B74" w14:paraId="2A7968C1" w14:textId="77777777" w:rsidTr="004A6D0F">
        <w:trPr>
          <w:trHeight w:val="799"/>
        </w:trPr>
        <w:tc>
          <w:tcPr>
            <w:tcW w:w="14170" w:type="dxa"/>
            <w:gridSpan w:val="5"/>
            <w:shd w:val="clear" w:color="auto" w:fill="FFE599" w:themeFill="accent4" w:themeFillTint="66"/>
          </w:tcPr>
          <w:p w14:paraId="54EBE31C" w14:textId="77777777" w:rsidR="00704B74" w:rsidRDefault="00704B74" w:rsidP="00635E04">
            <w:pPr>
              <w:jc w:val="center"/>
              <w:rPr>
                <w:b/>
              </w:rPr>
            </w:pPr>
          </w:p>
          <w:p w14:paraId="78748E06" w14:textId="77777777" w:rsidR="00704B74" w:rsidRPr="00704B74" w:rsidRDefault="00704B74" w:rsidP="00AE4BB5">
            <w:pPr>
              <w:jc w:val="center"/>
              <w:rPr>
                <w:b/>
              </w:rPr>
            </w:pPr>
            <w:r w:rsidRPr="00704B74">
              <w:rPr>
                <w:b/>
              </w:rPr>
              <w:t>W</w:t>
            </w:r>
            <w:r w:rsidR="00AE4BB5">
              <w:rPr>
                <w:b/>
              </w:rPr>
              <w:t>SPARCIE</w:t>
            </w:r>
            <w:r w:rsidRPr="00704B74">
              <w:rPr>
                <w:b/>
              </w:rPr>
              <w:t xml:space="preserve"> TOWARZYSZĄCE</w:t>
            </w:r>
          </w:p>
        </w:tc>
      </w:tr>
      <w:tr w:rsidR="00904D03" w:rsidRPr="00951497" w14:paraId="1D732BF4" w14:textId="77777777" w:rsidTr="004A6D0F">
        <w:tc>
          <w:tcPr>
            <w:tcW w:w="704" w:type="dxa"/>
          </w:tcPr>
          <w:p w14:paraId="0EB46F3C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988" w:type="dxa"/>
          </w:tcPr>
          <w:p w14:paraId="3B1C1056" w14:textId="77777777" w:rsidR="00904D03" w:rsidRPr="00874D23" w:rsidRDefault="00704B74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materiały szkoleniowe (teczka, notes, długopis)</w:t>
            </w:r>
          </w:p>
        </w:tc>
        <w:tc>
          <w:tcPr>
            <w:tcW w:w="4100" w:type="dxa"/>
          </w:tcPr>
          <w:p w14:paraId="3EAB8E48" w14:textId="77777777"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</w:t>
            </w:r>
            <w:r w:rsidR="0091171F" w:rsidRPr="00874D23">
              <w:rPr>
                <w:rFonts w:ascii="Arial" w:hAnsi="Arial" w:cs="Arial"/>
                <w:sz w:val="18"/>
                <w:szCs w:val="18"/>
              </w:rPr>
              <w:t xml:space="preserve"> oraz potrzebami grupy docelowej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67E2E3B" w14:textId="77777777"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obejmuje minimalny zes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taw tj. teczka, notes, długopis</w:t>
            </w:r>
          </w:p>
        </w:tc>
        <w:tc>
          <w:tcPr>
            <w:tcW w:w="2408" w:type="dxa"/>
          </w:tcPr>
          <w:p w14:paraId="41C0719D" w14:textId="77777777" w:rsidR="00904D03" w:rsidRPr="00874D23" w:rsidRDefault="00823C5B" w:rsidP="00CE5DB4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27</w:t>
            </w:r>
            <w:r w:rsidR="008A10B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F299E" w:rsidRPr="00874D23">
              <w:rPr>
                <w:rFonts w:ascii="Arial" w:hAnsi="Arial" w:cs="Arial"/>
                <w:b/>
                <w:sz w:val="18"/>
                <w:szCs w:val="18"/>
              </w:rPr>
              <w:t>PLN /</w:t>
            </w:r>
            <w:r w:rsidR="003D4AFF" w:rsidRPr="00874D23">
              <w:rPr>
                <w:rFonts w:ascii="Arial" w:hAnsi="Arial" w:cs="Arial"/>
                <w:b/>
                <w:sz w:val="18"/>
                <w:szCs w:val="18"/>
              </w:rPr>
              <w:t>zestaw /osoba</w:t>
            </w:r>
          </w:p>
        </w:tc>
        <w:tc>
          <w:tcPr>
            <w:tcW w:w="3970" w:type="dxa"/>
          </w:tcPr>
          <w:p w14:paraId="0ED36842" w14:textId="77777777"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rynkowa powinna być uzależniona od rodzaju oferowanej usługi i jest niższa, jeśli</w:t>
            </w:r>
            <w:r w:rsidR="003D4AFF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finansowany jest mniejszy zakres usługi (np. notes i długopis)</w:t>
            </w:r>
            <w:r w:rsidR="005D2B6F"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F5365BF" w14:textId="77777777" w:rsidR="005D2B6F" w:rsidRPr="00874D23" w:rsidRDefault="005D2B6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nie obejmuje kosztów logotypów (cena ta jest ujęta w kosztach pośrednich).</w:t>
            </w:r>
          </w:p>
        </w:tc>
      </w:tr>
      <w:tr w:rsidR="00904D03" w:rsidRPr="00951497" w14:paraId="71E25224" w14:textId="77777777" w:rsidTr="004A6D0F">
        <w:tc>
          <w:tcPr>
            <w:tcW w:w="704" w:type="dxa"/>
          </w:tcPr>
          <w:p w14:paraId="6669E1C4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988" w:type="dxa"/>
          </w:tcPr>
          <w:p w14:paraId="070709E7" w14:textId="77777777" w:rsidR="00904D03" w:rsidRPr="00874D23" w:rsidRDefault="00B6671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z</w:t>
            </w:r>
            <w:r w:rsidR="00704B74" w:rsidRPr="00874D23">
              <w:rPr>
                <w:rFonts w:ascii="Arial" w:hAnsi="Arial" w:cs="Arial"/>
                <w:b/>
                <w:sz w:val="18"/>
                <w:szCs w:val="18"/>
              </w:rPr>
              <w:t xml:space="preserve">estaw materiałów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szkoleniowych z p</w:t>
            </w:r>
            <w:r w:rsidR="00704B74" w:rsidRPr="00874D23">
              <w:rPr>
                <w:rFonts w:ascii="Arial" w:hAnsi="Arial" w:cs="Arial"/>
                <w:b/>
                <w:sz w:val="18"/>
                <w:szCs w:val="18"/>
              </w:rPr>
              <w:t>endrive (do 16 GB)</w:t>
            </w:r>
          </w:p>
        </w:tc>
        <w:tc>
          <w:tcPr>
            <w:tcW w:w="4100" w:type="dxa"/>
          </w:tcPr>
          <w:p w14:paraId="34139366" w14:textId="77777777"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6E0A7789" w14:textId="77777777"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obejmuje minimalny zestaw tj. teczka, notes, długopis, pendrive (co dotyczy tylko dużej ilości materiałów szkoleniowych nagrywanych na pendrive, zamiast wydruku tych materiałów)</w:t>
            </w:r>
          </w:p>
        </w:tc>
        <w:tc>
          <w:tcPr>
            <w:tcW w:w="2408" w:type="dxa"/>
          </w:tcPr>
          <w:p w14:paraId="2298A78D" w14:textId="77777777" w:rsidR="00904D03" w:rsidRPr="00874D23" w:rsidRDefault="00823C5B" w:rsidP="00CE5DB4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62</w:t>
            </w:r>
            <w:r w:rsidR="008A10B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F299E" w:rsidRPr="00874D23">
              <w:rPr>
                <w:rFonts w:ascii="Arial" w:hAnsi="Arial" w:cs="Arial"/>
                <w:b/>
                <w:sz w:val="18"/>
                <w:szCs w:val="18"/>
              </w:rPr>
              <w:t>PLN /</w:t>
            </w:r>
            <w:r w:rsidR="003D4AFF" w:rsidRPr="00874D23">
              <w:rPr>
                <w:rFonts w:ascii="Arial" w:hAnsi="Arial" w:cs="Arial"/>
                <w:b/>
                <w:sz w:val="18"/>
                <w:szCs w:val="18"/>
              </w:rPr>
              <w:t xml:space="preserve"> zestaw/ osoba</w:t>
            </w:r>
            <w:r w:rsidR="0061740B"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970" w:type="dxa"/>
          </w:tcPr>
          <w:p w14:paraId="55608B89" w14:textId="77777777" w:rsidR="005D2B6F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rynkowa powinna być uzależniona od rodzaju oferowanej usługi i jest niższa, jeśli finansowany jest mniejszy zakres usługi (np. notes i długopis</w:t>
            </w:r>
            <w:r w:rsidR="003D4AFF" w:rsidRPr="00874D23">
              <w:rPr>
                <w:rFonts w:ascii="Arial" w:hAnsi="Arial" w:cs="Arial"/>
                <w:sz w:val="18"/>
                <w:szCs w:val="18"/>
              </w:rPr>
              <w:t>, pendrive o mniejszej pojemności</w:t>
            </w:r>
            <w:r w:rsidRPr="00874D23">
              <w:rPr>
                <w:rFonts w:ascii="Arial" w:hAnsi="Arial" w:cs="Arial"/>
                <w:sz w:val="18"/>
                <w:szCs w:val="18"/>
              </w:rPr>
              <w:t>).</w:t>
            </w:r>
          </w:p>
          <w:p w14:paraId="73D5F343" w14:textId="77777777" w:rsidR="00904D03" w:rsidRPr="00874D23" w:rsidRDefault="005D2B6F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nie obejmuje kosztów logotypów (cena ta jest ujęta w kosztach pośrednich).</w:t>
            </w:r>
          </w:p>
        </w:tc>
      </w:tr>
      <w:tr w:rsidR="00904D03" w:rsidRPr="00951497" w14:paraId="398BF074" w14:textId="77777777" w:rsidTr="004A6D0F">
        <w:tc>
          <w:tcPr>
            <w:tcW w:w="704" w:type="dxa"/>
          </w:tcPr>
          <w:p w14:paraId="12761236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988" w:type="dxa"/>
          </w:tcPr>
          <w:p w14:paraId="56A56115" w14:textId="77777777" w:rsidR="00904D03" w:rsidRPr="00874D23" w:rsidRDefault="00704B74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przerwa kawowa</w:t>
            </w:r>
          </w:p>
        </w:tc>
        <w:tc>
          <w:tcPr>
            <w:tcW w:w="4100" w:type="dxa"/>
          </w:tcPr>
          <w:p w14:paraId="218A36B3" w14:textId="77777777"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</w:t>
            </w:r>
            <w:r w:rsidR="0091171F" w:rsidRPr="00874D23">
              <w:rPr>
                <w:rFonts w:ascii="Arial" w:hAnsi="Arial" w:cs="Arial"/>
                <w:sz w:val="18"/>
                <w:szCs w:val="18"/>
              </w:rPr>
              <w:t xml:space="preserve"> oraz potrzebami grupy docelowej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E614339" w14:textId="77777777"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forma wsparcia, w ramach której ma być przerwa kawowa  dla tej samej grupy osób w danym dniu trwa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co najmniej 4 godziny lekcyjne (tj.: 4 x 45 min);</w:t>
            </w:r>
          </w:p>
          <w:p w14:paraId="045CC584" w14:textId="77777777"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obejmuje kawę, herbatę, wodę, mleko, cukier, cytryna, drobne słone lub słodkie przekąski typu paluszki lub ciastka lub owoce, przy czym istnieje możliwość szerszego zakresu usługi,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ile mieści się w cenie rynkowej</w:t>
            </w:r>
          </w:p>
        </w:tc>
        <w:tc>
          <w:tcPr>
            <w:tcW w:w="2408" w:type="dxa"/>
          </w:tcPr>
          <w:p w14:paraId="76120A54" w14:textId="77777777" w:rsidR="00904D03" w:rsidRPr="00874D23" w:rsidRDefault="00823C5B" w:rsidP="00CE5DB4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28 </w:t>
            </w:r>
            <w:r w:rsidR="00422B0F" w:rsidRPr="00874D23">
              <w:rPr>
                <w:rFonts w:ascii="Arial" w:hAnsi="Arial" w:cs="Arial"/>
                <w:b/>
                <w:sz w:val="18"/>
                <w:szCs w:val="18"/>
              </w:rPr>
              <w:t>PLN /osoba</w:t>
            </w:r>
            <w:r w:rsidR="0061740B" w:rsidRPr="00874D23">
              <w:rPr>
                <w:rFonts w:ascii="Arial" w:hAnsi="Arial" w:cs="Arial"/>
                <w:b/>
                <w:sz w:val="18"/>
                <w:szCs w:val="18"/>
              </w:rPr>
              <w:t xml:space="preserve"> / dzień szkoleniowy</w:t>
            </w:r>
          </w:p>
        </w:tc>
        <w:tc>
          <w:tcPr>
            <w:tcW w:w="3970" w:type="dxa"/>
          </w:tcPr>
          <w:p w14:paraId="2D232D41" w14:textId="77777777"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rynkowa powinna być uzależniona od rodzaju oferowanej usługi i jest niższa jeśli finansowany jest mniejszy zakres usługi (np. kawa, herbata, woda, mleko, cukier, cytryna, bez drobnych słonych lub słodkich przekąsek).</w:t>
            </w:r>
          </w:p>
        </w:tc>
      </w:tr>
      <w:tr w:rsidR="00904D03" w:rsidRPr="00951497" w14:paraId="5642DD60" w14:textId="77777777" w:rsidTr="004A6D0F">
        <w:tc>
          <w:tcPr>
            <w:tcW w:w="704" w:type="dxa"/>
          </w:tcPr>
          <w:p w14:paraId="489463D0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988" w:type="dxa"/>
          </w:tcPr>
          <w:p w14:paraId="7FC5FBF3" w14:textId="77777777" w:rsidR="00904D03" w:rsidRPr="00874D23" w:rsidRDefault="00B6671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704B74" w:rsidRPr="00874D23">
              <w:rPr>
                <w:rFonts w:ascii="Arial" w:hAnsi="Arial" w:cs="Arial"/>
                <w:b/>
                <w:sz w:val="18"/>
                <w:szCs w:val="18"/>
              </w:rPr>
              <w:t>unch/obiad</w:t>
            </w:r>
          </w:p>
        </w:tc>
        <w:tc>
          <w:tcPr>
            <w:tcW w:w="4100" w:type="dxa"/>
          </w:tcPr>
          <w:p w14:paraId="695F8DDD" w14:textId="77777777"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t xml:space="preserve"> oraz potrzebami grupy docelowej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1D24967" w14:textId="77777777" w:rsidR="00704B74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obejmuje drugie danie lub dwa dania (zupa i drugie danie) oraz napój, przy czym istnieje możliwość szerszego zakresu usługi, o ile mieści się w określonej cenie rynkowej;</w:t>
            </w:r>
          </w:p>
          <w:p w14:paraId="4B56C065" w14:textId="77777777" w:rsidR="00904D03" w:rsidRPr="00874D23" w:rsidRDefault="00704B74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 przypadku lunch/obiadu wydatek kwalifikowalny, o ile wsparcie dla tej samej grupy osób w danym dniu trwa co najmniej </w:t>
            </w:r>
            <w:r w:rsidR="004A6D0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6 godzin lekcyjnych (tj.: 6 x 45 min)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14:paraId="5A1FC393" w14:textId="77777777" w:rsidR="00904D03" w:rsidRPr="00874D23" w:rsidRDefault="00823C5B" w:rsidP="00823C5B">
            <w:pPr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42</w:t>
            </w:r>
            <w:r w:rsidR="009435B5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/osoba</w:t>
            </w:r>
            <w:r w:rsidR="0061740B" w:rsidRPr="00874D23">
              <w:rPr>
                <w:rFonts w:ascii="Arial" w:hAnsi="Arial" w:cs="Arial"/>
                <w:b/>
                <w:sz w:val="18"/>
                <w:szCs w:val="18"/>
              </w:rPr>
              <w:t xml:space="preserve"> / dzień szkoleniowy</w:t>
            </w:r>
          </w:p>
        </w:tc>
        <w:tc>
          <w:tcPr>
            <w:tcW w:w="3970" w:type="dxa"/>
          </w:tcPr>
          <w:p w14:paraId="0F9EB2ED" w14:textId="77777777" w:rsidR="00904D03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rynkowa powinna być uzależniona od rodzaju oferowanej usługi i jest niższa, jeśli finansowany jest mniejszy zakres usługi</w:t>
            </w:r>
            <w:r w:rsidR="000A45C3" w:rsidRPr="00874D23">
              <w:rPr>
                <w:rFonts w:ascii="Arial" w:hAnsi="Arial" w:cs="Arial"/>
                <w:sz w:val="18"/>
                <w:szCs w:val="18"/>
              </w:rPr>
              <w:t xml:space="preserve"> (np. obiad składający się tylko z drugiego dania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0A45C3" w:rsidRPr="00874D23">
              <w:rPr>
                <w:rFonts w:ascii="Arial" w:hAnsi="Arial" w:cs="Arial"/>
                <w:sz w:val="18"/>
                <w:szCs w:val="18"/>
              </w:rPr>
              <w:t>i napoju)</w:t>
            </w:r>
          </w:p>
        </w:tc>
      </w:tr>
      <w:tr w:rsidR="00904D03" w:rsidRPr="00951497" w14:paraId="26EACA75" w14:textId="77777777" w:rsidTr="004A6D0F">
        <w:tc>
          <w:tcPr>
            <w:tcW w:w="704" w:type="dxa"/>
          </w:tcPr>
          <w:p w14:paraId="5E339D51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bookmarkStart w:id="0" w:name="_Hlk166744459"/>
            <w:r w:rsidRPr="00874D23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988" w:type="dxa"/>
          </w:tcPr>
          <w:p w14:paraId="7D270669" w14:textId="77777777" w:rsidR="00904D03" w:rsidRPr="00874D23" w:rsidRDefault="00951497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Zwrot kosztów dojazdu </w:t>
            </w:r>
            <w:r w:rsidR="002E07E0">
              <w:rPr>
                <w:rFonts w:ascii="Arial" w:hAnsi="Arial" w:cs="Arial"/>
                <w:b/>
                <w:sz w:val="18"/>
                <w:szCs w:val="18"/>
              </w:rPr>
              <w:t>uczestnikowi</w:t>
            </w:r>
            <w:r w:rsidR="0070475D">
              <w:rPr>
                <w:rFonts w:ascii="Arial" w:hAnsi="Arial" w:cs="Arial"/>
                <w:b/>
                <w:sz w:val="18"/>
                <w:szCs w:val="18"/>
              </w:rPr>
              <w:t xml:space="preserve"> projektu</w:t>
            </w:r>
            <w:r w:rsidR="006A323D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</w:p>
        </w:tc>
        <w:tc>
          <w:tcPr>
            <w:tcW w:w="4100" w:type="dxa"/>
          </w:tcPr>
          <w:p w14:paraId="5D2DF01D" w14:textId="77777777" w:rsidR="00951497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 (np.: koszty dojazdów dla osób </w:t>
            </w:r>
            <w:r w:rsidR="0070475D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Pr="00874D23">
              <w:rPr>
                <w:rFonts w:ascii="Arial" w:hAnsi="Arial" w:cs="Arial"/>
                <w:sz w:val="18"/>
                <w:szCs w:val="18"/>
              </w:rPr>
              <w:t>niepełnospraw</w:t>
            </w:r>
            <w:r w:rsidR="00EE2317">
              <w:rPr>
                <w:rFonts w:ascii="Arial" w:hAnsi="Arial" w:cs="Arial"/>
                <w:sz w:val="18"/>
                <w:szCs w:val="18"/>
              </w:rPr>
              <w:t>noś</w:t>
            </w:r>
            <w:r w:rsidR="0070475D">
              <w:rPr>
                <w:rFonts w:ascii="Arial" w:hAnsi="Arial" w:cs="Arial"/>
                <w:sz w:val="18"/>
                <w:szCs w:val="18"/>
              </w:rPr>
              <w:t>ciami</w:t>
            </w:r>
            <w:r w:rsidRPr="00874D23">
              <w:rPr>
                <w:rFonts w:ascii="Arial" w:hAnsi="Arial" w:cs="Arial"/>
                <w:sz w:val="18"/>
                <w:szCs w:val="18"/>
              </w:rPr>
              <w:t>, bezrobotnych);</w:t>
            </w:r>
          </w:p>
          <w:p w14:paraId="4661800C" w14:textId="2436AB35" w:rsidR="00904D03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do wysokości opłat za środki transportu publicznego szynowego lub kołowego zgodnie z cennikiem biletów II klasy obowiązującym na danym obszarze, także w przypadku korzystania ze środków transportu prywatnego (w szczególności samochodem lub taksówką)</w:t>
            </w:r>
            <w:r w:rsidR="00776502">
              <w:rPr>
                <w:rFonts w:ascii="Arial" w:hAnsi="Arial" w:cs="Arial"/>
                <w:sz w:val="18"/>
                <w:szCs w:val="18"/>
              </w:rPr>
              <w:t xml:space="preserve"> lub tam gdzie zamiast skorzystania z transportu szynowego lub kołowego uzasadnione jest skorzystanie z transportu lotniczego,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jako refundację wydatku faktycznie poniesionego jednakże tylko do wysokości ceny biletu na danej trasie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14:paraId="257A1B56" w14:textId="77777777" w:rsidR="00904D03" w:rsidRPr="00874D23" w:rsidRDefault="00DD70FF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951497" w:rsidRPr="00874D23">
              <w:rPr>
                <w:rFonts w:ascii="Arial" w:hAnsi="Arial" w:cs="Arial"/>
                <w:b/>
                <w:sz w:val="18"/>
                <w:szCs w:val="18"/>
              </w:rPr>
              <w:t>ena uzależniona od cenników operatorów komunikacji publicznej</w:t>
            </w:r>
          </w:p>
        </w:tc>
        <w:tc>
          <w:tcPr>
            <w:tcW w:w="3970" w:type="dxa"/>
          </w:tcPr>
          <w:p w14:paraId="587776F3" w14:textId="77777777" w:rsidR="00DD70FF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zwrot kosztów dojazdu uczestnika projektu na szkolenie lub inną formę wsparcia następuje na podstawie biletu komunikacji publicznej (jednorazowego lub czasowego)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lub innego równoważnego dokumentu. Również bilet z jednego dnia (jako potwierdzenie dziennych kosztów) i lista obecności potwierdzająca uczestnictwo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w projekcie w poszczególnych dniach trwania szkolenia jest wystarczającym d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t>owodem poniesienia ww. kosztów;</w:t>
            </w:r>
          </w:p>
          <w:p w14:paraId="7A1B37C4" w14:textId="77777777" w:rsidR="00DD70FF" w:rsidRPr="00874D23" w:rsidRDefault="00DD70F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 przypadku zakupienia biletów długoterminowych (np. tygodniowych, miesięcznych), termin ważności biletu musi odpowiad</w:t>
            </w:r>
            <w:r w:rsidR="004A6D0F" w:rsidRPr="00874D23">
              <w:rPr>
                <w:rFonts w:ascii="Arial" w:hAnsi="Arial" w:cs="Arial"/>
                <w:sz w:val="18"/>
                <w:szCs w:val="18"/>
              </w:rPr>
              <w:t>ać terminowi trwania szkolenia</w:t>
            </w:r>
            <w:r w:rsidR="00F46F94" w:rsidRPr="00874D23">
              <w:rPr>
                <w:rFonts w:ascii="Arial" w:hAnsi="Arial" w:cs="Arial"/>
                <w:sz w:val="18"/>
                <w:szCs w:val="18"/>
              </w:rPr>
              <w:t>;</w:t>
            </w:r>
            <w:r w:rsidR="004A6D0F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A6D0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F46F94" w:rsidRPr="00874D23">
              <w:rPr>
                <w:rFonts w:ascii="Arial" w:hAnsi="Arial" w:cs="Arial"/>
                <w:sz w:val="18"/>
                <w:szCs w:val="18"/>
              </w:rPr>
              <w:t xml:space="preserve">• jeśli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dana forma wsparcia nie odbywa się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w sposób ciągły, ale np. w wybrane dni tygodnia lub w przypadku nieobecności uczestnika na zajęciach koszt biletu okresowego należy kwalifikować proporcjonalnie w stosunku do faktycznej ilości dojazdów uczestnika na miejsce realizacji formy wsparcia w okresie, którego dotyczy bilet</w:t>
            </w:r>
            <w:r w:rsidR="00780A5E">
              <w:rPr>
                <w:rFonts w:ascii="Arial" w:hAnsi="Arial" w:cs="Arial"/>
                <w:sz w:val="18"/>
                <w:szCs w:val="18"/>
              </w:rPr>
              <w:t>;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1376533" w14:textId="77777777" w:rsidR="00DD70FF" w:rsidRPr="00874D23" w:rsidRDefault="00DD70F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 przypadku wyliczenia wydatku kwalifikowalnego związanego z kosztami dojazdu w oparciu o bilet komunikacji miejskiej okresowy (np. miesięczny), a nie w oparciu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o sumę wartości biletów dziennych lub jednorazowych możliwa jest refundacja kosztu do wysokości całego biletu (tj. nawet gdy bilet miesięczny umożliwia uczestnikowi przejazdy w pojedyncze dni, w których szkolenie / staż nie miał miejsca, np. soboty i niedziele) tylko przy założeniu, że koszt biletu okresowego jest niższy niż suma kosztów biletów jednorazowych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53206E8" w14:textId="77777777" w:rsidR="00951497" w:rsidRPr="00874D23" w:rsidRDefault="00DD70F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d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opuszcza się możliwość uwzględniania cen biletów przewoźników innych niż PKS lub PKP (np. prywatnych) w sytuacji, gdy koszt świadczonych przez nich usług jest porównywalny do cen przewoźników państwowych lub, jeśli jest to jedyny przewoźnik na danej trasie lub oferuje dogodniejszy dla uczestnika ze względu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na godziny udziału w formie wsparcia rozkład jazdy;</w:t>
            </w:r>
          </w:p>
          <w:p w14:paraId="47CED22F" w14:textId="2AB9505B" w:rsidR="00DD70FF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bookmarkStart w:id="1" w:name="_Hlk166744334"/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wydatki poniesione przez uczestnika projektu związane z </w:t>
            </w:r>
            <w:r w:rsidR="00E95559" w:rsidRPr="00874D23">
              <w:rPr>
                <w:rFonts w:ascii="Arial" w:hAnsi="Arial" w:cs="Arial"/>
                <w:sz w:val="18"/>
                <w:szCs w:val="18"/>
              </w:rPr>
              <w:t xml:space="preserve">własnym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dojazdem samochodem/pojazdem są kwalifikowalne 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do wysokości ceny biletu transportu publicznego na danej trasie</w:t>
            </w:r>
            <w:r w:rsidR="00F7682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po przedstawieniu przez uczestnika projektu stos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t>ownego oświadczenia. - w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oświadczeniu powinna znaleźć się również informacja dotycząca trasy, na jakiej odbywa się przejazd, odległości </w:t>
            </w:r>
          </w:p>
          <w:p w14:paraId="64623727" w14:textId="363094B4" w:rsidR="00904D03" w:rsidRPr="00874D23" w:rsidRDefault="00DD70FF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do oświadczenia należy załączyć potwierdzenie ceny biletu na danej trasie, wystawione przez przewoźnika</w:t>
            </w:r>
            <w:r w:rsidR="000C4EDD">
              <w:rPr>
                <w:rFonts w:ascii="Arial" w:hAnsi="Arial" w:cs="Arial"/>
                <w:sz w:val="18"/>
                <w:szCs w:val="18"/>
              </w:rPr>
              <w:t xml:space="preserve"> bądź wydruk cennika</w:t>
            </w:r>
            <w:r w:rsidR="00E95559">
              <w:rPr>
                <w:rFonts w:ascii="Arial" w:hAnsi="Arial" w:cs="Arial"/>
                <w:sz w:val="18"/>
                <w:szCs w:val="18"/>
              </w:rPr>
              <w:t xml:space="preserve"> biletów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. </w:t>
            </w:r>
            <w:bookmarkEnd w:id="1"/>
          </w:p>
        </w:tc>
      </w:tr>
      <w:bookmarkEnd w:id="0"/>
      <w:tr w:rsidR="00904D03" w:rsidRPr="00951497" w14:paraId="10FDB946" w14:textId="77777777" w:rsidTr="004A6D0F">
        <w:tc>
          <w:tcPr>
            <w:tcW w:w="704" w:type="dxa"/>
          </w:tcPr>
          <w:p w14:paraId="1865A493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988" w:type="dxa"/>
          </w:tcPr>
          <w:p w14:paraId="0E676C7A" w14:textId="77777777" w:rsidR="00904D03" w:rsidRPr="00874D23" w:rsidRDefault="00951497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stypendium szkoleniowe</w:t>
            </w:r>
          </w:p>
        </w:tc>
        <w:tc>
          <w:tcPr>
            <w:tcW w:w="4100" w:type="dxa"/>
          </w:tcPr>
          <w:p w14:paraId="30B94C54" w14:textId="77777777" w:rsidR="00117D36" w:rsidRPr="008F2520" w:rsidRDefault="008F252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1497" w:rsidRPr="008F2520">
              <w:rPr>
                <w:rFonts w:ascii="Arial" w:hAnsi="Arial" w:cs="Arial"/>
                <w:sz w:val="18"/>
                <w:szCs w:val="18"/>
              </w:rPr>
              <w:t xml:space="preserve">wydatek kwalifikowalny, o ile jest to uzasadnione specyfiką realizowanego projektu oraz potrzebami grupy docelowej; </w:t>
            </w:r>
          </w:p>
          <w:p w14:paraId="4FB1FB58" w14:textId="77777777" w:rsidR="00117D36" w:rsidRPr="008F2520" w:rsidRDefault="008F252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>uczestni</w:t>
            </w:r>
            <w:r w:rsidR="005623CE" w:rsidRPr="008F2520">
              <w:rPr>
                <w:rFonts w:ascii="Arial" w:hAnsi="Arial" w:cs="Arial"/>
                <w:sz w:val="18"/>
                <w:szCs w:val="18"/>
              </w:rPr>
              <w:t>cy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 xml:space="preserve"> pobierający stypendium szkoleniowe w okresie odbywania szkolenia podlegają obowiązkowo ubezpieczeni</w:t>
            </w:r>
            <w:r w:rsidRPr="008F2520">
              <w:rPr>
                <w:rFonts w:ascii="Arial" w:hAnsi="Arial" w:cs="Arial"/>
                <w:sz w:val="18"/>
                <w:szCs w:val="18"/>
              </w:rPr>
              <w:t>u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 xml:space="preserve"> emerytalnemu i rentow</w:t>
            </w:r>
            <w:r w:rsidRPr="008F2520">
              <w:rPr>
                <w:rFonts w:ascii="Arial" w:hAnsi="Arial" w:cs="Arial"/>
                <w:sz w:val="18"/>
                <w:szCs w:val="18"/>
              </w:rPr>
              <w:t>emu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 xml:space="preserve">, jeśli nie mają innych tytułów powodujących obowiązek ubezpieczeń społecznych (art.6 ust. 1 pkt 9a w związku z art. 9 ust. 6a oraz art. 12 ustawy z dnia 13 października 1998 r. </w:t>
            </w:r>
            <w:r w:rsidR="00117D36" w:rsidRPr="008F2520">
              <w:rPr>
                <w:rFonts w:ascii="Arial" w:hAnsi="Arial" w:cs="Arial"/>
                <w:i/>
                <w:sz w:val="18"/>
                <w:szCs w:val="18"/>
              </w:rPr>
              <w:t>o systemie ubezpieczeń społecznych).</w:t>
            </w:r>
            <w:r w:rsidR="00117D36" w:rsidRPr="008F2520">
              <w:rPr>
                <w:rFonts w:ascii="Arial" w:hAnsi="Arial" w:cs="Arial"/>
                <w:sz w:val="18"/>
                <w:szCs w:val="18"/>
              </w:rPr>
              <w:t xml:space="preserve"> Płatnikiem składek za te osoby jest podmiot kierujący na szkolenie; </w:t>
            </w:r>
          </w:p>
          <w:p w14:paraId="7A044E16" w14:textId="77777777" w:rsidR="00904D03" w:rsidRPr="008F2520" w:rsidRDefault="008F252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1497" w:rsidRPr="008F2520">
              <w:rPr>
                <w:rFonts w:ascii="Arial" w:hAnsi="Arial" w:cs="Arial"/>
                <w:sz w:val="18"/>
                <w:szCs w:val="18"/>
              </w:rPr>
              <w:t>warunkiem koniecznym do uznania wydatku za kwalifikowalny jest uczestnictwo osoby skierowanej na szkolenia w co najmniej 80 % godzin szkoleniowych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14:paraId="12348A25" w14:textId="77777777" w:rsidR="00904D03" w:rsidRPr="00874D23" w:rsidRDefault="001102F2" w:rsidP="00CE5DB4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stypendium w wysokości 120% kwoty zasiłku, </w:t>
            </w:r>
            <w:r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br/>
              <w:t xml:space="preserve">o którym mowa w art. 72 ust. 1 pkt 1 </w:t>
            </w:r>
            <w:r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 xml:space="preserve">ustawy </w:t>
            </w:r>
            <w:r w:rsidR="009F40B3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br/>
            </w:r>
            <w:r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 xml:space="preserve">o promocji zatrudnienia </w:t>
            </w:r>
            <w:r w:rsidR="009F40B3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br/>
            </w:r>
            <w:r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>i instytucjach rynku pracy</w:t>
            </w:r>
            <w:r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,</w:t>
            </w:r>
            <w:r w:rsidRPr="00635E04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pl-PL"/>
              </w:rPr>
              <w:t xml:space="preserve"> pod warunkiem, że liczba godzin szkolenia wynosi </w:t>
            </w:r>
            <w:r w:rsidR="00C17221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pl-PL"/>
              </w:rPr>
              <w:t xml:space="preserve">co najmniej </w:t>
            </w:r>
            <w:r w:rsidRPr="00635E04">
              <w:rPr>
                <w:rFonts w:ascii="Arial" w:eastAsia="Calibri" w:hAnsi="Arial" w:cs="Arial"/>
                <w:b/>
                <w:color w:val="000000"/>
                <w:sz w:val="18"/>
                <w:szCs w:val="18"/>
                <w:lang w:eastAsia="pl-PL"/>
              </w:rPr>
              <w:t>150 godzin miesięcznie</w:t>
            </w:r>
          </w:p>
        </w:tc>
        <w:tc>
          <w:tcPr>
            <w:tcW w:w="3970" w:type="dxa"/>
          </w:tcPr>
          <w:p w14:paraId="04A47381" w14:textId="77777777" w:rsidR="00951497" w:rsidRPr="00874D23" w:rsidRDefault="00951497" w:rsidP="00CE5DB4">
            <w:pPr>
              <w:spacing w:before="60" w:after="60"/>
              <w:rPr>
                <w:rFonts w:ascii="Arial" w:hAnsi="Arial" w:cs="Arial"/>
                <w:i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17D36" w:rsidRPr="00874D23">
              <w:rPr>
                <w:rFonts w:ascii="Arial" w:hAnsi="Arial" w:cs="Arial"/>
                <w:sz w:val="18"/>
                <w:szCs w:val="18"/>
              </w:rPr>
              <w:t>stypendium szkoleniowe może zostać przewidziane w przypadku zaplanowania</w:t>
            </w:r>
            <w:r w:rsid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17D36" w:rsidRPr="00874D23">
              <w:rPr>
                <w:rFonts w:ascii="Arial" w:hAnsi="Arial" w:cs="Arial"/>
                <w:sz w:val="18"/>
                <w:szCs w:val="18"/>
              </w:rPr>
              <w:t xml:space="preserve">wsparcia o charakterze </w:t>
            </w:r>
            <w:r w:rsidR="005623CE" w:rsidRPr="00874D23">
              <w:rPr>
                <w:rFonts w:ascii="Arial" w:hAnsi="Arial" w:cs="Arial"/>
                <w:sz w:val="18"/>
                <w:szCs w:val="18"/>
              </w:rPr>
              <w:t>aktywizacyjnym (aktywizacja społeczno-zawodowa)</w:t>
            </w:r>
            <w:r w:rsidR="00780A5E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33EFC8F9" w14:textId="77777777" w:rsidR="00904D03" w:rsidRPr="00874D23" w:rsidRDefault="0095149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jeżeli miesięczny wymiar godzin szkolenia wynosi co najmniej 150 godzin; w przypadku niższego miesięcznego wymiaru godzin szkolenia wysokość stypendium ustala się proporcjonalnie, z tym że stypendium nie może być niższe niż 20% zasiłku</w:t>
            </w:r>
            <w:r w:rsidR="00C17221">
              <w:rPr>
                <w:rFonts w:ascii="Arial" w:hAnsi="Arial" w:cs="Arial"/>
                <w:sz w:val="18"/>
                <w:szCs w:val="18"/>
              </w:rPr>
              <w:t>,</w:t>
            </w:r>
            <w:r w:rsidR="00C17221" w:rsidRPr="00C17221">
              <w:rPr>
                <w:rFonts w:ascii="Arial" w:hAnsi="Arial" w:cs="Arial"/>
                <w:sz w:val="18"/>
                <w:szCs w:val="18"/>
              </w:rPr>
              <w:t xml:space="preserve"> o którym mowa </w:t>
            </w:r>
            <w:r w:rsidR="009F40B3">
              <w:rPr>
                <w:rFonts w:ascii="Arial" w:hAnsi="Arial" w:cs="Arial"/>
                <w:sz w:val="18"/>
                <w:szCs w:val="18"/>
              </w:rPr>
              <w:br/>
            </w:r>
            <w:r w:rsidR="00C17221" w:rsidRPr="00C17221">
              <w:rPr>
                <w:rFonts w:ascii="Arial" w:hAnsi="Arial" w:cs="Arial"/>
                <w:sz w:val="18"/>
                <w:szCs w:val="18"/>
              </w:rPr>
              <w:t>w art. 72 ust. 1 pkt 1</w:t>
            </w:r>
            <w:r w:rsidR="008A10BA"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 xml:space="preserve"> </w:t>
            </w:r>
            <w:r w:rsidR="008A10BA" w:rsidRPr="00F96E84">
              <w:rPr>
                <w:rFonts w:ascii="Arial" w:eastAsia="Calibri" w:hAnsi="Arial" w:cs="Arial"/>
                <w:i/>
                <w:sz w:val="18"/>
                <w:szCs w:val="18"/>
                <w:lang w:eastAsia="pl-PL"/>
              </w:rPr>
              <w:t>ustawy o promocji zatrudnienia i instytucjach rynku</w:t>
            </w:r>
          </w:p>
        </w:tc>
      </w:tr>
      <w:tr w:rsidR="00904D03" w:rsidRPr="00951497" w14:paraId="1A93FCA0" w14:textId="77777777" w:rsidTr="004A6D0F">
        <w:tc>
          <w:tcPr>
            <w:tcW w:w="704" w:type="dxa"/>
          </w:tcPr>
          <w:p w14:paraId="70B96A79" w14:textId="77777777" w:rsidR="00904D03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988" w:type="dxa"/>
          </w:tcPr>
          <w:p w14:paraId="14369F11" w14:textId="77777777" w:rsidR="00904D03" w:rsidRPr="00874D23" w:rsidRDefault="00951497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stypendium stażowe</w:t>
            </w:r>
          </w:p>
        </w:tc>
        <w:tc>
          <w:tcPr>
            <w:tcW w:w="4100" w:type="dxa"/>
          </w:tcPr>
          <w:p w14:paraId="0E811370" w14:textId="77777777" w:rsidR="00951497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08D37560" w14:textId="77777777" w:rsidR="0061740B" w:rsidRPr="00874D23" w:rsidRDefault="0095149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61740B" w:rsidRPr="00874D23">
              <w:rPr>
                <w:rFonts w:ascii="Arial" w:hAnsi="Arial" w:cs="Arial"/>
                <w:sz w:val="18"/>
                <w:szCs w:val="18"/>
              </w:rPr>
              <w:t>s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tażyści pobierający stypendium stażowe w okresie odbywania stażu podlegają obowiązkowo ubezpieczeniom emerytalnemu i rentowym, jeśli nie mają innych tytułów powodujących obowiązek ubezpieczeń społecznych (art.6 ust. 1 pkt 9a w związku z art. 9 ust. 6a oraz art. 12 ustawy z dnia 13 października 1998 r. o systemie ubezpieczeń społecznych). Płatnikiem składek za te osoby jest podmiot kierujący na staż; </w:t>
            </w:r>
          </w:p>
          <w:p w14:paraId="334A9481" w14:textId="77777777" w:rsidR="00904D03" w:rsidRPr="00874D23" w:rsidRDefault="0061740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>wydatek kwalifikowalny, o ile wsparcie w postaci staży realizowane w ramach projektów jest zgodne z zaleceniem Rady z dnia 10 marca 2014 r. w sp</w:t>
            </w:r>
            <w:r w:rsidR="00DD70FF" w:rsidRPr="00874D23">
              <w:rPr>
                <w:rFonts w:ascii="Arial" w:hAnsi="Arial" w:cs="Arial"/>
                <w:sz w:val="18"/>
                <w:szCs w:val="18"/>
              </w:rPr>
              <w:t>rawie ram jakości staży (</w:t>
            </w:r>
            <w:r w:rsidR="009A1FF6" w:rsidRPr="00874D23">
              <w:rPr>
                <w:rFonts w:ascii="Arial" w:hAnsi="Arial" w:cs="Arial"/>
                <w:sz w:val="18"/>
                <w:szCs w:val="18"/>
              </w:rPr>
              <w:t>Dz. Urz. UE C 88  z 27.03.2014</w:t>
            </w:r>
            <w:r w:rsidR="00C133E5" w:rsidRPr="00874D23">
              <w:rPr>
                <w:rFonts w:ascii="Arial" w:hAnsi="Arial" w:cs="Arial"/>
                <w:sz w:val="18"/>
                <w:szCs w:val="18"/>
              </w:rPr>
              <w:t>, str. 1</w:t>
            </w:r>
            <w:r w:rsidR="00951497" w:rsidRPr="00874D23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</w:tc>
        <w:tc>
          <w:tcPr>
            <w:tcW w:w="2408" w:type="dxa"/>
          </w:tcPr>
          <w:p w14:paraId="4F2FEE48" w14:textId="77777777" w:rsidR="001B54F9" w:rsidRPr="006D40FE" w:rsidRDefault="0061740B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635E04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1102F2" w:rsidRPr="00635E04">
              <w:rPr>
                <w:rFonts w:ascii="Arial" w:hAnsi="Arial" w:cs="Arial"/>
                <w:b/>
                <w:sz w:val="18"/>
                <w:szCs w:val="18"/>
              </w:rPr>
              <w:t xml:space="preserve">typendium w wysokości  120% kwoty zasiłku, </w:t>
            </w:r>
            <w:r w:rsidR="009F40B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1102F2" w:rsidRPr="00635E04">
              <w:rPr>
                <w:rFonts w:ascii="Arial" w:hAnsi="Arial" w:cs="Arial"/>
                <w:b/>
                <w:sz w:val="18"/>
                <w:szCs w:val="18"/>
              </w:rPr>
              <w:t xml:space="preserve">o którym mowa w art. </w:t>
            </w:r>
            <w:r w:rsidR="009F40B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1102F2" w:rsidRPr="00635E04">
              <w:rPr>
                <w:rFonts w:ascii="Arial" w:hAnsi="Arial" w:cs="Arial"/>
                <w:b/>
                <w:sz w:val="18"/>
                <w:szCs w:val="18"/>
              </w:rPr>
              <w:t>72 ust. 1 pkt 1</w:t>
            </w:r>
            <w:r w:rsidR="001102F2" w:rsidRPr="006D40FE">
              <w:rPr>
                <w:rFonts w:ascii="Arial" w:hAnsi="Arial" w:cs="Arial"/>
                <w:b/>
                <w:i/>
                <w:sz w:val="18"/>
                <w:szCs w:val="18"/>
              </w:rPr>
              <w:t xml:space="preserve">, </w:t>
            </w:r>
            <w:r w:rsidR="001102F2"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 xml:space="preserve">ustawy </w:t>
            </w:r>
            <w:r w:rsidR="009F40B3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br/>
            </w:r>
            <w:r w:rsidR="001102F2"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 xml:space="preserve">o promocji zatrudnienia </w:t>
            </w:r>
            <w:r w:rsidR="009F40B3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br/>
            </w:r>
            <w:r w:rsidR="001102F2" w:rsidRPr="006D40FE">
              <w:rPr>
                <w:rFonts w:ascii="Arial" w:eastAsia="Calibri" w:hAnsi="Arial" w:cs="Arial"/>
                <w:b/>
                <w:i/>
                <w:sz w:val="18"/>
                <w:szCs w:val="18"/>
                <w:lang w:eastAsia="pl-PL"/>
              </w:rPr>
              <w:t>i instytucjach rynku pracy</w:t>
            </w:r>
            <w:r w:rsidR="001102F2"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, pod warunkiem, </w:t>
            </w:r>
            <w:r w:rsidR="009F40B3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br/>
            </w:r>
            <w:r w:rsidR="001102F2"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że liczba godzin </w:t>
            </w:r>
            <w:r w:rsidR="00DD66E8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stażu </w:t>
            </w:r>
            <w:r w:rsidR="001102F2"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wynosi nie mniej  niż </w:t>
            </w:r>
            <w:r w:rsidR="009F40B3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br/>
            </w:r>
            <w:r w:rsidR="001102F2"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1</w:t>
            </w:r>
            <w:r w:rsidR="008652DC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6</w:t>
            </w:r>
            <w:r w:rsidR="001102F2" w:rsidRPr="00635E04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0 godzin </w:t>
            </w:r>
            <w:r w:rsidR="001102F2" w:rsidRPr="00A85CF8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miesięcznie</w:t>
            </w:r>
            <w:r w:rsidR="001B54F9" w:rsidRPr="00A85CF8">
              <w:rPr>
                <w:rFonts w:ascii="Arial" w:hAnsi="Arial" w:cs="Arial"/>
                <w:sz w:val="18"/>
                <w:szCs w:val="18"/>
              </w:rPr>
              <w:t xml:space="preserve"> lub </w:t>
            </w:r>
            <w:r w:rsidR="001B54F9" w:rsidRPr="00A85CF8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nie</w:t>
            </w:r>
            <w:r w:rsidR="001B54F9" w:rsidRPr="001B54F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 mniej niż 140 godzin miesięcznie</w:t>
            </w:r>
            <w:r w:rsidR="001B54F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="009F40B3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br/>
            </w:r>
            <w:r w:rsidR="001B54F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w przypadku </w:t>
            </w:r>
            <w:r w:rsidR="001B54F9" w:rsidRPr="001B54F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osób </w:t>
            </w:r>
            <w:r w:rsidR="009F40B3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br/>
            </w:r>
            <w:r w:rsidR="001B54F9" w:rsidRPr="001B54F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z niepełnosprawnością zaliczonych do</w:t>
            </w:r>
            <w:r w:rsidR="009F40B3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="001B54F9" w:rsidRPr="001B54F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>znacznego lub umiarkowanego stopnia</w:t>
            </w:r>
          </w:p>
          <w:p w14:paraId="7CD51CB0" w14:textId="77777777" w:rsidR="00904D03" w:rsidRPr="00635E04" w:rsidRDefault="001B54F9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1B54F9">
              <w:rPr>
                <w:rFonts w:ascii="Arial" w:eastAsia="Calibri" w:hAnsi="Arial" w:cs="Arial"/>
                <w:b/>
                <w:sz w:val="18"/>
                <w:szCs w:val="18"/>
                <w:lang w:eastAsia="pl-PL"/>
              </w:rPr>
              <w:t xml:space="preserve">niepełnosprawności </w:t>
            </w:r>
          </w:p>
        </w:tc>
        <w:tc>
          <w:tcPr>
            <w:tcW w:w="3970" w:type="dxa"/>
          </w:tcPr>
          <w:p w14:paraId="16BA98A8" w14:textId="77777777" w:rsidR="00D20397" w:rsidRPr="00635E04" w:rsidRDefault="0061740B" w:rsidP="00CE5DB4">
            <w:pPr>
              <w:spacing w:before="60" w:after="60"/>
              <w:rPr>
                <w:rFonts w:ascii="Arial" w:hAnsi="Arial" w:cs="Arial"/>
                <w:iCs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AD3A3F" w:rsidRPr="00874D23">
              <w:rPr>
                <w:rFonts w:ascii="Arial" w:hAnsi="Arial" w:cs="Arial"/>
                <w:sz w:val="18"/>
                <w:szCs w:val="18"/>
              </w:rPr>
              <w:t xml:space="preserve">w projektach z zakresu </w:t>
            </w:r>
            <w:r w:rsidR="008652DC" w:rsidRPr="002E07E0">
              <w:rPr>
                <w:rFonts w:ascii="Arial" w:hAnsi="Arial" w:cs="Arial"/>
                <w:sz w:val="18"/>
                <w:szCs w:val="18"/>
              </w:rPr>
              <w:t xml:space="preserve">rynku pracy </w:t>
            </w:r>
            <w:r w:rsidR="009F40B3">
              <w:rPr>
                <w:rFonts w:ascii="Arial" w:hAnsi="Arial" w:cs="Arial"/>
                <w:sz w:val="18"/>
                <w:szCs w:val="18"/>
              </w:rPr>
              <w:br/>
            </w:r>
            <w:r w:rsidR="008652DC" w:rsidRPr="002E07E0">
              <w:rPr>
                <w:rFonts w:ascii="Arial" w:hAnsi="Arial" w:cs="Arial"/>
                <w:sz w:val="18"/>
                <w:szCs w:val="18"/>
              </w:rPr>
              <w:t>i</w:t>
            </w:r>
            <w:r w:rsidR="008652D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D3A3F" w:rsidRPr="002E07E0">
              <w:rPr>
                <w:rFonts w:ascii="Arial" w:hAnsi="Arial" w:cs="Arial"/>
                <w:sz w:val="18"/>
                <w:szCs w:val="18"/>
              </w:rPr>
              <w:t xml:space="preserve">włączenia </w:t>
            </w:r>
            <w:r w:rsidR="00AD3A3F" w:rsidRPr="00A85CF8">
              <w:rPr>
                <w:rFonts w:ascii="Arial" w:hAnsi="Arial" w:cs="Arial"/>
                <w:sz w:val="18"/>
                <w:szCs w:val="18"/>
              </w:rPr>
              <w:t>społecznego, staż</w:t>
            </w:r>
            <w:r w:rsidR="00AD3A3F" w:rsidRPr="00874D23">
              <w:rPr>
                <w:rFonts w:ascii="Arial" w:hAnsi="Arial" w:cs="Arial"/>
                <w:sz w:val="18"/>
                <w:szCs w:val="18"/>
              </w:rPr>
              <w:t xml:space="preserve"> jest realizowany w sposób i  na zasadach określonych w</w:t>
            </w:r>
            <w:r w:rsidR="00D92BC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0397" w:rsidRPr="00874D23">
              <w:rPr>
                <w:rFonts w:ascii="Arial" w:hAnsi="Arial" w:cs="Arial"/>
                <w:sz w:val="18"/>
                <w:szCs w:val="18"/>
              </w:rPr>
              <w:t>ustaw</w:t>
            </w:r>
            <w:r w:rsidR="00AD3A3F" w:rsidRPr="00874D23">
              <w:rPr>
                <w:rFonts w:ascii="Arial" w:hAnsi="Arial" w:cs="Arial"/>
                <w:sz w:val="18"/>
                <w:szCs w:val="18"/>
              </w:rPr>
              <w:t>ie</w:t>
            </w:r>
            <w:r w:rsidR="00D20397" w:rsidRPr="00874D23">
              <w:rPr>
                <w:rFonts w:ascii="Arial" w:hAnsi="Arial" w:cs="Arial"/>
                <w:sz w:val="18"/>
                <w:szCs w:val="18"/>
              </w:rPr>
              <w:t xml:space="preserve"> z dnia 20 kwietnia 2004 r. </w:t>
            </w:r>
            <w:r w:rsidR="00D20397" w:rsidRPr="00874D23">
              <w:rPr>
                <w:rFonts w:ascii="Arial" w:hAnsi="Arial" w:cs="Arial"/>
                <w:i/>
                <w:sz w:val="18"/>
                <w:szCs w:val="18"/>
              </w:rPr>
              <w:t>o promocji zatrudnienia i instytucjach rynku pracy</w:t>
            </w:r>
            <w:r w:rsidR="00AD3A3F" w:rsidRPr="00874D23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9F40B3">
              <w:rPr>
                <w:rFonts w:ascii="Arial" w:hAnsi="Arial" w:cs="Arial"/>
                <w:iCs/>
                <w:sz w:val="18"/>
                <w:szCs w:val="18"/>
              </w:rPr>
              <w:br/>
            </w:r>
            <w:r w:rsidR="00AD3A3F" w:rsidRPr="00874D23">
              <w:rPr>
                <w:rFonts w:ascii="Arial" w:hAnsi="Arial" w:cs="Arial"/>
                <w:iCs/>
                <w:sz w:val="18"/>
                <w:szCs w:val="18"/>
              </w:rPr>
              <w:t>i odpowiednich aktach wykonawczych do tej ustawy</w:t>
            </w:r>
            <w:r w:rsidR="00780A5E">
              <w:rPr>
                <w:rFonts w:ascii="Arial" w:hAnsi="Arial" w:cs="Arial"/>
                <w:iCs/>
                <w:sz w:val="18"/>
                <w:szCs w:val="18"/>
              </w:rPr>
              <w:t>;</w:t>
            </w:r>
          </w:p>
          <w:p w14:paraId="0F7F1D4E" w14:textId="77777777" w:rsidR="00904D03" w:rsidRPr="00874D23" w:rsidRDefault="00951497" w:rsidP="00CE5DB4">
            <w:pPr>
              <w:spacing w:before="60" w:after="6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12E30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w przypadku niższego miesięcznego wymiaru godzin </w:t>
            </w:r>
            <w:r w:rsidR="00F3020F">
              <w:rPr>
                <w:rFonts w:ascii="Arial" w:hAnsi="Arial" w:cs="Arial"/>
                <w:sz w:val="18"/>
                <w:szCs w:val="18"/>
              </w:rPr>
              <w:t xml:space="preserve">stażu </w:t>
            </w:r>
            <w:r w:rsidRPr="00874D23">
              <w:rPr>
                <w:rFonts w:ascii="Arial" w:hAnsi="Arial" w:cs="Arial"/>
                <w:sz w:val="18"/>
                <w:szCs w:val="18"/>
              </w:rPr>
              <w:t>wysokość stypendium ustala się proporcjonalnie</w:t>
            </w:r>
          </w:p>
        </w:tc>
      </w:tr>
      <w:tr w:rsidR="003C1E19" w:rsidRPr="00951497" w14:paraId="240DFE8D" w14:textId="77777777" w:rsidTr="004A6D0F">
        <w:tc>
          <w:tcPr>
            <w:tcW w:w="704" w:type="dxa"/>
          </w:tcPr>
          <w:p w14:paraId="3A4F3DF2" w14:textId="77777777" w:rsidR="003C1E19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988" w:type="dxa"/>
          </w:tcPr>
          <w:p w14:paraId="0D08531F" w14:textId="77777777" w:rsidR="003C1E19" w:rsidRPr="00874D23" w:rsidRDefault="00EE3D5A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ubezpieczenie grupowe uczestników projektu od Następstw Nieszczęśliwych Wypadków (NNW )</w:t>
            </w:r>
          </w:p>
        </w:tc>
        <w:tc>
          <w:tcPr>
            <w:tcW w:w="4100" w:type="dxa"/>
          </w:tcPr>
          <w:p w14:paraId="13697673" w14:textId="77777777" w:rsidR="00C977B0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t xml:space="preserve">wydatek kwalifikowalny, o ile jest to uzasadnione specyfiką realizowanego projektu oraz potrzebami grupy docelowej; </w:t>
            </w:r>
          </w:p>
          <w:p w14:paraId="4FF1D75E" w14:textId="77777777" w:rsidR="00EE3D5A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usługa grupowego ubezpieczenia od następstw nieszczęśliwych wypadków (NNW) podczas realizacji projektu (w szczególności dla osób </w:t>
            </w:r>
            <w:r w:rsidR="009F40B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z niepełnosprawnością, któr</w:t>
            </w:r>
            <w:r w:rsidR="009F40B3">
              <w:rPr>
                <w:rFonts w:ascii="Arial" w:hAnsi="Arial" w:cs="Arial"/>
                <w:sz w:val="18"/>
                <w:szCs w:val="18"/>
              </w:rPr>
              <w:t>e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biorą udział </w:t>
            </w:r>
            <w:r w:rsidR="009F40B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w projekcie);</w:t>
            </w:r>
          </w:p>
          <w:p w14:paraId="0BE016D4" w14:textId="77777777" w:rsidR="003C1E19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stażyści w okresie odbywania stażu podlegają ubezpieczeniu od nieszczęśliwych wypadków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14:paraId="2ED88926" w14:textId="77777777" w:rsidR="003C1E19" w:rsidRPr="00874D23" w:rsidRDefault="00823C5B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60</w:t>
            </w:r>
            <w:r w:rsidR="009435B5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/osoba</w:t>
            </w:r>
          </w:p>
        </w:tc>
        <w:tc>
          <w:tcPr>
            <w:tcW w:w="3970" w:type="dxa"/>
          </w:tcPr>
          <w:p w14:paraId="4412513E" w14:textId="77777777" w:rsidR="003C1E19" w:rsidRPr="00874D23" w:rsidRDefault="0061740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stawka ubezpieczenia powinna być uzależniona od </w:t>
            </w:r>
            <w:r w:rsidR="00E81DA7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zakresu</w:t>
            </w:r>
            <w:r w:rsidR="00440411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oferowanego</w:t>
            </w:r>
            <w:r w:rsidR="00E81DA7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ubezpieczenia NNW</w:t>
            </w:r>
            <w:r w:rsidR="00440411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oraz</w:t>
            </w:r>
            <w:r w:rsidR="001520B6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okresu </w:t>
            </w:r>
            <w:r w:rsidR="00C977B0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je</w:t>
            </w:r>
            <w:r w:rsidR="00D95591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go</w:t>
            </w:r>
            <w:r w:rsidR="00C977B0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</w:t>
            </w:r>
            <w:r w:rsidR="001520B6"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obowiązywania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;</w:t>
            </w:r>
          </w:p>
          <w:p w14:paraId="0DC39A95" w14:textId="77777777" w:rsidR="00440411" w:rsidRPr="00874D23" w:rsidRDefault="00440411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 przypadku ubezpieczenia grupowego stawka ubezpieczenia powinna być niższa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3C1E19" w:rsidRPr="00951497" w14:paraId="19A7110C" w14:textId="77777777" w:rsidTr="004A6D0F">
        <w:tc>
          <w:tcPr>
            <w:tcW w:w="704" w:type="dxa"/>
          </w:tcPr>
          <w:p w14:paraId="47EB3872" w14:textId="77777777" w:rsidR="003C1E19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988" w:type="dxa"/>
          </w:tcPr>
          <w:p w14:paraId="25E1435C" w14:textId="77777777" w:rsidR="003C1E19" w:rsidRPr="00874D23" w:rsidRDefault="00EE3D5A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badania lekarskie z zakresu medycyny pracy</w:t>
            </w:r>
          </w:p>
        </w:tc>
        <w:tc>
          <w:tcPr>
            <w:tcW w:w="4100" w:type="dxa"/>
          </w:tcPr>
          <w:p w14:paraId="4DE1E102" w14:textId="77777777" w:rsidR="003C1E19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potrzebami grupy docelowej i specyfiką projektu</w:t>
            </w:r>
            <w:r w:rsidR="009F40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14:paraId="6D81F998" w14:textId="77777777" w:rsidR="001102F2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135</w:t>
            </w:r>
            <w:r w:rsidR="009435B5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/osoba</w:t>
            </w:r>
            <w:r w:rsidR="001102F2"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E511D54" w14:textId="77777777" w:rsidR="003C1E19" w:rsidRPr="00874D23" w:rsidRDefault="001102F2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(koszt badań</w:t>
            </w:r>
            <w:r w:rsidR="00D92BC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podstawowych)</w:t>
            </w:r>
          </w:p>
        </w:tc>
        <w:tc>
          <w:tcPr>
            <w:tcW w:w="3970" w:type="dxa"/>
          </w:tcPr>
          <w:p w14:paraId="78DEE293" w14:textId="77777777" w:rsidR="003C1E19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 przypadku badań specjalistycznych cena rynkowa może być wyższa, ze względu </w:t>
            </w:r>
            <w:r w:rsidR="00D92BC7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na konieczność przeprowadzenia dodatkowych badań pracowników i zależy od wymaganego zakresu badań, który wynika z Rozporządzenia M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 xml:space="preserve">inistra </w:t>
            </w:r>
            <w:r w:rsidRPr="00874D23">
              <w:rPr>
                <w:rFonts w:ascii="Arial" w:hAnsi="Arial" w:cs="Arial"/>
                <w:sz w:val="18"/>
                <w:szCs w:val="18"/>
              </w:rPr>
              <w:t>Z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 xml:space="preserve">drowia </w:t>
            </w:r>
            <w:r w:rsidRPr="00874D23">
              <w:rPr>
                <w:rFonts w:ascii="Arial" w:hAnsi="Arial" w:cs="Arial"/>
                <w:sz w:val="18"/>
                <w:szCs w:val="18"/>
              </w:rPr>
              <w:t>i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O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 xml:space="preserve">pieki </w:t>
            </w:r>
            <w:r w:rsidRPr="00874D23">
              <w:rPr>
                <w:rFonts w:ascii="Arial" w:hAnsi="Arial" w:cs="Arial"/>
                <w:sz w:val="18"/>
                <w:szCs w:val="18"/>
              </w:rPr>
              <w:t>S</w:t>
            </w:r>
            <w:r w:rsidR="00D95591" w:rsidRPr="00874D23">
              <w:rPr>
                <w:rFonts w:ascii="Arial" w:hAnsi="Arial" w:cs="Arial"/>
                <w:sz w:val="18"/>
                <w:szCs w:val="18"/>
              </w:rPr>
              <w:t>połecznej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z dnia </w:t>
            </w:r>
            <w:r w:rsidR="00D92BC7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30 maja 1996 r. </w:t>
            </w:r>
            <w:r w:rsidRPr="00874D23">
              <w:rPr>
                <w:rFonts w:ascii="Arial" w:hAnsi="Arial" w:cs="Arial"/>
                <w:i/>
                <w:sz w:val="18"/>
                <w:szCs w:val="18"/>
              </w:rPr>
              <w:t xml:space="preserve">w sprawie przeprowadzenia badań lekarskich pracowników, z zakresu profilaktycznej opieki zdrowotnej nad pracownikami oraz orzeczeń lekarskich wydawanych do celów przewidzianych </w:t>
            </w:r>
            <w:r w:rsidR="00D92BC7">
              <w:rPr>
                <w:rFonts w:ascii="Arial" w:hAnsi="Arial" w:cs="Arial"/>
                <w:i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i/>
                <w:sz w:val="18"/>
                <w:szCs w:val="18"/>
              </w:rPr>
              <w:t>w Kodeksie Pracy</w:t>
            </w:r>
            <w:r w:rsidRPr="00874D23">
              <w:rPr>
                <w:rFonts w:ascii="Arial" w:hAnsi="Arial" w:cs="Arial"/>
                <w:sz w:val="18"/>
                <w:szCs w:val="18"/>
              </w:rPr>
              <w:t>, (np. do ustalenia braku przeciwwskazań do pracy na wysokości powyżej 3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m konieczne jest badanie okulistyczne, neurologiczne, laryngologiczne 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z oceną narządu słuchu i równowagi oraz badanie ogólnolekarskie).</w:t>
            </w:r>
          </w:p>
        </w:tc>
      </w:tr>
      <w:tr w:rsidR="003C1E19" w:rsidRPr="00951497" w14:paraId="1651A76F" w14:textId="77777777" w:rsidTr="004A6D0F">
        <w:tc>
          <w:tcPr>
            <w:tcW w:w="704" w:type="dxa"/>
          </w:tcPr>
          <w:p w14:paraId="3945C5B6" w14:textId="77777777" w:rsidR="003C1E19" w:rsidRPr="00874D23" w:rsidRDefault="003C1E19" w:rsidP="002B445F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2988" w:type="dxa"/>
          </w:tcPr>
          <w:p w14:paraId="44BEB47A" w14:textId="77777777" w:rsidR="003C1E19" w:rsidRPr="00874D23" w:rsidRDefault="00206448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EE3D5A" w:rsidRPr="00874D23">
              <w:rPr>
                <w:rFonts w:ascii="Arial" w:hAnsi="Arial" w:cs="Arial"/>
                <w:b/>
                <w:sz w:val="18"/>
                <w:szCs w:val="18"/>
              </w:rPr>
              <w:t>pieka nad</w:t>
            </w:r>
            <w:r w:rsidR="004C4F8D" w:rsidRPr="00874D23">
              <w:rPr>
                <w:rFonts w:ascii="Arial" w:hAnsi="Arial" w:cs="Arial"/>
                <w:b/>
                <w:sz w:val="18"/>
                <w:szCs w:val="18"/>
              </w:rPr>
              <w:t xml:space="preserve"> dzieckiem/</w:t>
            </w:r>
            <w:r w:rsidR="00EE3D5A" w:rsidRPr="00874D23">
              <w:rPr>
                <w:rFonts w:ascii="Arial" w:hAnsi="Arial" w:cs="Arial"/>
                <w:b/>
                <w:sz w:val="18"/>
                <w:szCs w:val="18"/>
              </w:rPr>
              <w:t>osob</w:t>
            </w:r>
            <w:r w:rsidR="008F2520">
              <w:rPr>
                <w:rFonts w:ascii="Arial" w:hAnsi="Arial" w:cs="Arial"/>
                <w:b/>
                <w:sz w:val="18"/>
                <w:szCs w:val="18"/>
              </w:rPr>
              <w:t>ą</w:t>
            </w:r>
            <w:r w:rsidR="00EE3D5A" w:rsidRPr="00874D23">
              <w:rPr>
                <w:rFonts w:ascii="Arial" w:hAnsi="Arial" w:cs="Arial"/>
                <w:b/>
                <w:sz w:val="18"/>
                <w:szCs w:val="18"/>
              </w:rPr>
              <w:t xml:space="preserve"> zależną</w:t>
            </w:r>
          </w:p>
        </w:tc>
        <w:tc>
          <w:tcPr>
            <w:tcW w:w="4100" w:type="dxa"/>
          </w:tcPr>
          <w:p w14:paraId="631E9298" w14:textId="77777777" w:rsidR="00E81DA7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oraz potrzebami grupy docelowej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t>,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tj. w związku </w:t>
            </w:r>
            <w:r w:rsidR="00C977B0" w:rsidRPr="00874D23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z udziałem w projekcie istnieje konieczność zapewnienia opieki nad dzieckiem lub osobą zależną;</w:t>
            </w:r>
          </w:p>
          <w:p w14:paraId="26EACF1A" w14:textId="77777777" w:rsidR="00C977B0" w:rsidRPr="00874D23" w:rsidRDefault="00C977B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60 min.;</w:t>
            </w:r>
          </w:p>
          <w:p w14:paraId="1917D1EB" w14:textId="77777777" w:rsidR="003C1E19" w:rsidRPr="00874D23" w:rsidRDefault="00EE3D5A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minimalna stawka godzinowa ma zastosowanie do określonych umów zlecenia (art. 734 Kodeksu cywilnego) oraz umów o świadczenie usług, </w:t>
            </w:r>
            <w:r w:rsidR="008F2520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do których stosuje się przepisy o zleceniu (art. 750 Kodeksu cywilnego) wynika z</w:t>
            </w:r>
            <w:r w:rsidR="00271348" w:rsidRPr="00874D23">
              <w:rPr>
                <w:rFonts w:ascii="Arial" w:hAnsi="Arial" w:cs="Arial"/>
                <w:sz w:val="18"/>
                <w:szCs w:val="18"/>
              </w:rPr>
              <w:t xml:space="preserve"> obowiązującego </w:t>
            </w:r>
            <w:r w:rsidR="002E2B30" w:rsidRPr="00874D23">
              <w:rPr>
                <w:rFonts w:ascii="Arial" w:hAnsi="Arial" w:cs="Arial"/>
                <w:sz w:val="18"/>
                <w:szCs w:val="18"/>
              </w:rPr>
              <w:t>na dzień złożenia wniosku</w:t>
            </w:r>
            <w:r w:rsidR="00271348" w:rsidRPr="00874D23">
              <w:rPr>
                <w:rFonts w:ascii="Arial" w:hAnsi="Arial" w:cs="Arial"/>
                <w:sz w:val="18"/>
                <w:szCs w:val="18"/>
              </w:rPr>
              <w:t xml:space="preserve"> Rozporządzenia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Rady Ministrów w sprawie wysokości minimalnego wynagrodzenia za pracę oraz wysokości minimalnej stawki godzinowej.</w:t>
            </w:r>
          </w:p>
        </w:tc>
        <w:tc>
          <w:tcPr>
            <w:tcW w:w="2408" w:type="dxa"/>
          </w:tcPr>
          <w:p w14:paraId="41DCE40F" w14:textId="77777777" w:rsidR="003C1E19" w:rsidRPr="00874D23" w:rsidRDefault="00E81DA7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wynagrodzenie zgodne </w:t>
            </w:r>
            <w:r w:rsidR="00440411" w:rsidRPr="00874D2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z obowiązującym Rozporządzeniem Rady Ministrów w sprawie wysokości minimalnego wynagrodzenia za pracę oraz wysokoś</w:t>
            </w:r>
            <w:r w:rsidR="00372399" w:rsidRPr="00874D23">
              <w:rPr>
                <w:rFonts w:ascii="Arial" w:hAnsi="Arial" w:cs="Arial"/>
                <w:b/>
                <w:sz w:val="18"/>
                <w:szCs w:val="18"/>
              </w:rPr>
              <w:t>ci minimalnej stawki godzinowej</w:t>
            </w:r>
          </w:p>
        </w:tc>
        <w:tc>
          <w:tcPr>
            <w:tcW w:w="3970" w:type="dxa"/>
          </w:tcPr>
          <w:p w14:paraId="5225FC6C" w14:textId="77777777" w:rsidR="003C1E19" w:rsidRPr="000267E2" w:rsidRDefault="00D92BC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E81DA7" w:rsidRPr="000267E2">
              <w:rPr>
                <w:rFonts w:ascii="Arial" w:hAnsi="Arial" w:cs="Arial"/>
                <w:sz w:val="18"/>
                <w:szCs w:val="18"/>
              </w:rPr>
              <w:t>w przypadku umowy o pracę,</w:t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 xml:space="preserve"> kwota wynagrodzenia odnosi się do zwyczajowej praktyki beneficjenta w zakresie wynagrodzeń na danym stanowisk</w:t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>u</w:t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 xml:space="preserve"> lub przepisów prawa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257C24" w:rsidRPr="000267E2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12E30"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257C24" w:rsidRPr="000267E2">
              <w:rPr>
                <w:rFonts w:ascii="Arial" w:hAnsi="Arial" w:cs="Arial"/>
                <w:sz w:val="18"/>
                <w:szCs w:val="18"/>
              </w:rPr>
              <w:t>lub statystyki publicznej.</w:t>
            </w:r>
            <w:r w:rsidR="00E81DA7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D58E3" w:rsidRPr="00951497" w14:paraId="78291B16" w14:textId="77777777" w:rsidTr="004A6D0F">
        <w:tc>
          <w:tcPr>
            <w:tcW w:w="704" w:type="dxa"/>
          </w:tcPr>
          <w:p w14:paraId="55910BE3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2988" w:type="dxa"/>
          </w:tcPr>
          <w:p w14:paraId="3881F701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asystent osobisty osoby niepełnosprawnej</w:t>
            </w:r>
          </w:p>
        </w:tc>
        <w:tc>
          <w:tcPr>
            <w:tcW w:w="4100" w:type="dxa"/>
          </w:tcPr>
          <w:p w14:paraId="6CEDBEA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77B7C59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usługa asystencka jest świadczona przez: </w:t>
            </w:r>
          </w:p>
          <w:p w14:paraId="6024F3A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osoby </w:t>
            </w:r>
            <w:r w:rsidRPr="00635E04">
              <w:rPr>
                <w:rFonts w:ascii="Arial" w:hAnsi="Arial" w:cs="Arial"/>
                <w:sz w:val="18"/>
                <w:szCs w:val="18"/>
              </w:rPr>
              <w:t xml:space="preserve">posiadające doświadczenie </w:t>
            </w:r>
            <w:r w:rsidR="00360F1A">
              <w:rPr>
                <w:rFonts w:ascii="Arial" w:hAnsi="Arial" w:cs="Arial"/>
                <w:sz w:val="18"/>
                <w:szCs w:val="18"/>
              </w:rPr>
              <w:t xml:space="preserve">w realizacji usług asystenckich, w tym </w:t>
            </w:r>
            <w:r w:rsidRPr="00635E04">
              <w:rPr>
                <w:rFonts w:ascii="Arial" w:hAnsi="Arial" w:cs="Arial"/>
                <w:sz w:val="18"/>
                <w:szCs w:val="18"/>
              </w:rPr>
              <w:t>zawodowe,</w:t>
            </w:r>
            <w:r w:rsidR="00360F1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360F1A">
              <w:rPr>
                <w:rFonts w:ascii="Arial" w:hAnsi="Arial" w:cs="Arial"/>
                <w:sz w:val="18"/>
                <w:szCs w:val="18"/>
              </w:rPr>
              <w:t>wolontariackie</w:t>
            </w:r>
            <w:proofErr w:type="spellEnd"/>
            <w:r w:rsidR="00360F1A">
              <w:rPr>
                <w:rFonts w:ascii="Arial" w:hAnsi="Arial" w:cs="Arial"/>
                <w:sz w:val="18"/>
                <w:szCs w:val="18"/>
              </w:rPr>
              <w:t xml:space="preserve"> lub osobiste</w:t>
            </w:r>
            <w:r w:rsidR="00DD7575">
              <w:rPr>
                <w:rFonts w:ascii="Arial" w:hAnsi="Arial" w:cs="Arial"/>
                <w:sz w:val="18"/>
                <w:szCs w:val="18"/>
              </w:rPr>
              <w:t xml:space="preserve"> wynikające z pełnienia roli opiekuna faktycznego;</w:t>
            </w:r>
          </w:p>
          <w:p w14:paraId="04A4ED0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osoby bez adekwatnego doświadczenia, które odbyły minimum 60</w:t>
            </w:r>
            <w:r w:rsidRPr="00874D23">
              <w:rPr>
                <w:rFonts w:ascii="Cambria Math" w:hAnsi="Cambria Math" w:cs="Cambria Math"/>
                <w:sz w:val="18"/>
                <w:szCs w:val="18"/>
              </w:rPr>
              <w:t>‐</w:t>
            </w:r>
            <w:r w:rsidRPr="00874D23">
              <w:rPr>
                <w:rFonts w:ascii="Arial" w:hAnsi="Arial" w:cs="Arial"/>
                <w:sz w:val="18"/>
                <w:szCs w:val="18"/>
              </w:rPr>
              <w:t>godzinne szkolenie asystenckie</w:t>
            </w:r>
            <w:r w:rsidR="00DD7575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4625A2F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60 min.</w:t>
            </w:r>
          </w:p>
        </w:tc>
        <w:tc>
          <w:tcPr>
            <w:tcW w:w="2408" w:type="dxa"/>
          </w:tcPr>
          <w:p w14:paraId="2CEAE3BC" w14:textId="77777777" w:rsidR="004D58E3" w:rsidRPr="00874D23" w:rsidRDefault="00823C5B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40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/godzina = 60 min.</w:t>
            </w:r>
          </w:p>
        </w:tc>
        <w:tc>
          <w:tcPr>
            <w:tcW w:w="3970" w:type="dxa"/>
          </w:tcPr>
          <w:p w14:paraId="4A2F67A2" w14:textId="77777777" w:rsidR="004D58E3" w:rsidRPr="000267E2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powinna być uzależniona </w:t>
            </w:r>
            <w:r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od zakresu oferowanego wsparcia</w:t>
            </w:r>
            <w:r w:rsidR="00780A5E" w:rsidRPr="000267E2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7A77E82" w14:textId="77777777" w:rsidR="0013565B" w:rsidRPr="000267E2" w:rsidRDefault="00D92BC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4D58E3" w:rsidRPr="000267E2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4D58E3" w:rsidRPr="000267E2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14:paraId="0FACEDBD" w14:textId="77777777" w:rsidR="004D58E3" w:rsidRPr="000267E2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77E49D60" w14:textId="77777777" w:rsidTr="004A6D0F">
        <w:tc>
          <w:tcPr>
            <w:tcW w:w="704" w:type="dxa"/>
          </w:tcPr>
          <w:p w14:paraId="5C011A5E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2988" w:type="dxa"/>
          </w:tcPr>
          <w:p w14:paraId="315D8042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asystent osoby niepełnosprawnej</w:t>
            </w:r>
          </w:p>
        </w:tc>
        <w:tc>
          <w:tcPr>
            <w:tcW w:w="4100" w:type="dxa"/>
          </w:tcPr>
          <w:p w14:paraId="6B0E445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1D60615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warunkiem zatrudnienia asystenta jest ukończone kształcenie w zawodzie asystenta osoby niepełnosprawnej zgodnie z rozporządzeniem Ministra Edukacji Narodowej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 dnia 7 lutego 2012 r. w sprawie podstawy programowej kształcenia w zawodach;</w:t>
            </w:r>
          </w:p>
          <w:p w14:paraId="15835F8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60 min.</w:t>
            </w:r>
          </w:p>
        </w:tc>
        <w:tc>
          <w:tcPr>
            <w:tcW w:w="2408" w:type="dxa"/>
          </w:tcPr>
          <w:p w14:paraId="6BF4DA31" w14:textId="77777777"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/godzina = 60 min </w:t>
            </w:r>
          </w:p>
          <w:p w14:paraId="2B637852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0BB8A2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70" w:type="dxa"/>
          </w:tcPr>
          <w:p w14:paraId="36B6E656" w14:textId="77777777" w:rsidR="0013565B" w:rsidRPr="00874D23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powinna być uzależniona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od zakresu oferowanego wsparcia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;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1AF2FA9" w14:textId="77777777" w:rsidR="0013565B" w:rsidRPr="000267E2" w:rsidRDefault="00D92BC7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0267E2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14:paraId="58C425A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4D58E3" w:rsidRPr="00951497" w14:paraId="4FA5841C" w14:textId="77777777" w:rsidTr="00B508AB">
        <w:trPr>
          <w:trHeight w:val="1611"/>
        </w:trPr>
        <w:tc>
          <w:tcPr>
            <w:tcW w:w="704" w:type="dxa"/>
          </w:tcPr>
          <w:p w14:paraId="187670CD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2988" w:type="dxa"/>
          </w:tcPr>
          <w:p w14:paraId="12D224F1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Koszty dowozu osoby </w:t>
            </w:r>
            <w:r w:rsidR="0013565B" w:rsidRPr="00874D23">
              <w:rPr>
                <w:rFonts w:ascii="Arial" w:hAnsi="Arial" w:cs="Arial"/>
                <w:b/>
                <w:sz w:val="18"/>
                <w:szCs w:val="18"/>
              </w:rPr>
              <w:t xml:space="preserve">z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niepełnosprawn</w:t>
            </w:r>
            <w:r w:rsidR="0013565B" w:rsidRPr="00874D23">
              <w:rPr>
                <w:rFonts w:ascii="Arial" w:hAnsi="Arial" w:cs="Arial"/>
                <w:b/>
                <w:sz w:val="18"/>
                <w:szCs w:val="18"/>
              </w:rPr>
              <w:t>ością</w:t>
            </w:r>
          </w:p>
        </w:tc>
        <w:tc>
          <w:tcPr>
            <w:tcW w:w="4100" w:type="dxa"/>
          </w:tcPr>
          <w:p w14:paraId="22DFFB6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05BD888D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samochód osobowy przystosowany do przewozu osób niepełnosprawnych zgodnie definicją kategorii i typów pojazdów specjalnych (dyrektywa 2007/46/WE wraz z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późn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>. zm.)</w:t>
            </w:r>
          </w:p>
        </w:tc>
        <w:tc>
          <w:tcPr>
            <w:tcW w:w="2408" w:type="dxa"/>
          </w:tcPr>
          <w:p w14:paraId="532C37AD" w14:textId="77777777" w:rsidR="0070475D" w:rsidRPr="00874D23" w:rsidRDefault="006E6E38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E6E38">
              <w:rPr>
                <w:rFonts w:ascii="Arial" w:hAnsi="Arial" w:cs="Arial"/>
                <w:b/>
                <w:sz w:val="18"/>
                <w:szCs w:val="18"/>
              </w:rPr>
              <w:t xml:space="preserve">Zgodnie z cennikiem najtańszego przewoźnika obsługującego </w:t>
            </w:r>
            <w:r>
              <w:rPr>
                <w:rFonts w:ascii="Arial" w:hAnsi="Arial" w:cs="Arial"/>
                <w:b/>
                <w:sz w:val="18"/>
                <w:szCs w:val="18"/>
              </w:rPr>
              <w:t>przewóz osób z niepełnosprawnościami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6260D95D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70" w:type="dxa"/>
          </w:tcPr>
          <w:p w14:paraId="387FA5BE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 przypadku dowozu dzieci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niepełnosprawnością zastosowanie mają przepisy ustawy z dnia 7 września 1991 roku </w:t>
            </w:r>
          </w:p>
          <w:p w14:paraId="14064584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o systemie oświaty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D58E3" w:rsidRPr="00951497" w14:paraId="6FDDA9F0" w14:textId="77777777" w:rsidTr="004A6D0F">
        <w:tc>
          <w:tcPr>
            <w:tcW w:w="704" w:type="dxa"/>
          </w:tcPr>
          <w:p w14:paraId="1BCA17FE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2988" w:type="dxa"/>
          </w:tcPr>
          <w:p w14:paraId="33071B61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środki na zasiedlenie/dodatek relokacyjny</w:t>
            </w:r>
          </w:p>
        </w:tc>
        <w:tc>
          <w:tcPr>
            <w:tcW w:w="4100" w:type="dxa"/>
          </w:tcPr>
          <w:p w14:paraId="32B2233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76FED48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wsparcie udzielane wyłącznie w przypadkach, w których w momencie zgłoszenia do projektu przez uczestnika w danej miejscowości nie są dostępne oferty pracy, dalszego kształcenia, przygotowania zawodowego lub stażu odpowiadające jego kwalifikacjom, lub jeśli uczestnik projektu otrzymał przyrzeczenie zatrudnienia od pracodawcy, którego przedsiębiorstwo funkcjonuje w innym mieście;</w:t>
            </w:r>
          </w:p>
          <w:p w14:paraId="292CBC3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 o ile  odległość od miejsca dotychczasowego zamieszkania do miejsca podjęcia zatrudnienia, innej pracy zarobkowej wynosi co najmniej 80 km lub czas dojazdu do tego miejsca i powrotu do miejsca stałego zamieszkania środkami transportu zbiorowego przekracza łącznie co najmniej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3 godziny dziennie;</w:t>
            </w:r>
          </w:p>
          <w:p w14:paraId="343DCDE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osoba będzie pozostawała w zatrudnieniu lub wykonywała inną pracę zarobkową przez okres co najmniej 6 miesięcy od dnia powstania stosunku pracy lub stosunku cywilnoprawnego lub będzie prowadziła działalność gospodarczą przez okres co najmniej 6 miesięcy od dnia rozpoczęcia działalności gospodarczej, zgodnie z aktualnym wpisem do CEIDG lub KRS</w:t>
            </w:r>
          </w:p>
        </w:tc>
        <w:tc>
          <w:tcPr>
            <w:tcW w:w="2408" w:type="dxa"/>
          </w:tcPr>
          <w:p w14:paraId="421189D6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Maksymalna wysokość dodatku relokacyjnego jest nie wyższa niż 200% przeciętnego wynagrodzenia</w:t>
            </w:r>
            <w:r w:rsidR="00412E3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za pracę, o którym mowa w art. </w:t>
            </w:r>
            <w:r w:rsidR="00253A32">
              <w:rPr>
                <w:rFonts w:ascii="Arial" w:hAnsi="Arial" w:cs="Arial"/>
                <w:b/>
                <w:sz w:val="18"/>
                <w:szCs w:val="18"/>
              </w:rPr>
              <w:t xml:space="preserve">2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ust. </w:t>
            </w:r>
            <w:r w:rsidR="00253A32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pkt 28 ustawy z dnia 20 kwietnia 2004 r. </w:t>
            </w:r>
            <w:r w:rsidR="009F40B3"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b/>
                <w:i/>
                <w:sz w:val="18"/>
                <w:szCs w:val="18"/>
              </w:rPr>
              <w:t xml:space="preserve">o promocji zatrudnienia </w:t>
            </w:r>
            <w:r w:rsidR="009F40B3">
              <w:rPr>
                <w:rFonts w:ascii="Arial" w:hAnsi="Arial" w:cs="Arial"/>
                <w:b/>
                <w:i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b/>
                <w:i/>
                <w:sz w:val="18"/>
                <w:szCs w:val="18"/>
              </w:rPr>
              <w:t>i instytucjach rynku pracy</w:t>
            </w:r>
          </w:p>
          <w:p w14:paraId="35E1ABF0" w14:textId="77777777" w:rsidR="004D58E3" w:rsidRPr="00874D23" w:rsidRDefault="004D58E3" w:rsidP="00CE5DB4">
            <w:pPr>
              <w:spacing w:after="200" w:line="276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3970" w:type="dxa"/>
          </w:tcPr>
          <w:p w14:paraId="2D8DDDD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wypłata środków na zasiedlenie/dodatek relokacyjny ma zastosowanie w odniesieniu </w:t>
            </w:r>
            <w:r w:rsidR="00412E30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do podmiotów działających na podstawie ustawy z dnia 20 kwietnia 2004 r. </w:t>
            </w:r>
            <w:r w:rsidRPr="00874D23">
              <w:rPr>
                <w:rFonts w:ascii="Arial" w:hAnsi="Arial" w:cs="Arial"/>
                <w:i/>
                <w:sz w:val="18"/>
                <w:szCs w:val="18"/>
              </w:rPr>
              <w:t>o promocji zatrudnienia i instytucjach rynku pracy</w:t>
            </w:r>
            <w:r w:rsidR="00780A5E">
              <w:rPr>
                <w:rFonts w:ascii="Arial" w:hAnsi="Arial" w:cs="Arial"/>
                <w:i/>
                <w:sz w:val="18"/>
                <w:szCs w:val="18"/>
              </w:rPr>
              <w:t>;</w:t>
            </w:r>
          </w:p>
          <w:p w14:paraId="36838DA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</w:t>
            </w:r>
            <w:r w:rsidRPr="00874D23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możliwa jest wypłata dodatku relokacyjnego </w:t>
            </w:r>
            <w:r w:rsidR="00412E30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>w transzach, w zależności od okresu trwania stosunku pracy lub stosunku cywilnoprawnego uczestnika projektu, bądź też od okresu prowadzenia działalności gospodarczej przez uczestnika projektu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</w:tc>
      </w:tr>
      <w:tr w:rsidR="004D58E3" w:rsidRPr="00951497" w14:paraId="425EC6C5" w14:textId="77777777" w:rsidTr="004A6D0F">
        <w:tc>
          <w:tcPr>
            <w:tcW w:w="704" w:type="dxa"/>
          </w:tcPr>
          <w:p w14:paraId="25CD4277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2988" w:type="dxa"/>
          </w:tcPr>
          <w:p w14:paraId="4E7BA6D2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nocleg w kraju (koszt jednej doby)</w:t>
            </w:r>
          </w:p>
        </w:tc>
        <w:tc>
          <w:tcPr>
            <w:tcW w:w="4100" w:type="dxa"/>
          </w:tcPr>
          <w:p w14:paraId="78BBAD1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52EC2D4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możliwość zagwarantowania noclegu dotyczy uczestników, którzy posiadają miejsce zamieszkania w miejscowości innej niż ta miejscowość, w której odbywa się szkolenie;</w:t>
            </w:r>
          </w:p>
          <w:p w14:paraId="499232F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wsparcie (np.: szkolenie, spotkanie) dla danej grupy osób trwa co najmniej dwa dni;</w:t>
            </w:r>
          </w:p>
          <w:p w14:paraId="08B9373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 przypadku wsparcia trwającego nie dłużej niż jeden dzień wydatek kwalifikowalny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sytuacji, gdy miejsce szkolenia/spotkania jest oddalone od miejsca zamieszkania osoby w nim uczestniczącej o</w:t>
            </w:r>
            <w:r w:rsidR="00EA279F">
              <w:rPr>
                <w:rFonts w:ascii="Arial" w:hAnsi="Arial" w:cs="Arial"/>
                <w:sz w:val="18"/>
                <w:szCs w:val="18"/>
              </w:rPr>
              <w:t xml:space="preserve"> minimum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50 km (drogą publiczną, a nie w linii prostej), a jednocześnie wsparcie zaczyna się przed godziną 9.00 </w:t>
            </w:r>
            <w:r w:rsidR="00EA279F">
              <w:rPr>
                <w:rFonts w:ascii="Arial" w:hAnsi="Arial" w:cs="Arial"/>
                <w:sz w:val="18"/>
                <w:szCs w:val="18"/>
              </w:rPr>
              <w:t>i/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lub kończy się po godzinie 17.00 </w:t>
            </w:r>
            <w:r w:rsidR="00EA279F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Pr="00874D23">
              <w:rPr>
                <w:rFonts w:ascii="Arial" w:hAnsi="Arial" w:cs="Arial"/>
                <w:sz w:val="18"/>
                <w:szCs w:val="18"/>
              </w:rPr>
              <w:t>nie ma dostępnego dojazdu publicznymi środkami transportu;</w:t>
            </w:r>
          </w:p>
          <w:p w14:paraId="4487455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obejmuje nocleg w miejscu noclegowym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o standardzie maksymalnie hotelu 3* wraz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ze śniadaniem, przy czym istnieje możliwość szerszego zakresu usługi, o ile mieści się w określonej cenie rynkowej i jest to uzasadnione celami projektu;</w:t>
            </w:r>
          </w:p>
          <w:p w14:paraId="147CF69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obejmuje nocleg, co do zasady w pokojach 2-osobowych (nocleg w pokojach 1-osobowych jest kwalifikowalny tylko w uzasadnionych przypadkach).</w:t>
            </w:r>
          </w:p>
        </w:tc>
        <w:tc>
          <w:tcPr>
            <w:tcW w:w="2408" w:type="dxa"/>
          </w:tcPr>
          <w:p w14:paraId="190C2D90" w14:textId="77777777" w:rsidR="004D58E3" w:rsidRPr="00874D23" w:rsidRDefault="004D58E3" w:rsidP="00CE5DB4">
            <w:pPr>
              <w:spacing w:after="6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74D23">
              <w:rPr>
                <w:rFonts w:ascii="Arial" w:hAnsi="Arial" w:cs="Arial"/>
                <w:sz w:val="18"/>
                <w:szCs w:val="18"/>
                <w:u w:val="single"/>
              </w:rPr>
              <w:t xml:space="preserve">hotel o maksymalnym standardzie 3* </w:t>
            </w:r>
          </w:p>
          <w:p w14:paraId="033C9DB8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823C5B">
              <w:rPr>
                <w:rFonts w:ascii="Arial" w:hAnsi="Arial" w:cs="Arial"/>
                <w:b/>
                <w:sz w:val="18"/>
                <w:szCs w:val="18"/>
              </w:rPr>
              <w:t>284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PLN/1 nocleg/ </w:t>
            </w:r>
          </w:p>
          <w:p w14:paraId="477B5C5B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1 osoba/ pok. 1-osobowy; </w:t>
            </w:r>
          </w:p>
          <w:p w14:paraId="6292F7F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823C5B">
              <w:rPr>
                <w:rFonts w:ascii="Arial" w:hAnsi="Arial" w:cs="Arial"/>
                <w:b/>
                <w:sz w:val="18"/>
                <w:szCs w:val="18"/>
              </w:rPr>
              <w:t>317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Pr="00874D23">
              <w:rPr>
                <w:rFonts w:ascii="Arial" w:hAnsi="Arial" w:cs="Arial"/>
                <w:sz w:val="18"/>
                <w:szCs w:val="18"/>
              </w:rPr>
              <w:t>/ 1 nocleg/</w:t>
            </w:r>
          </w:p>
          <w:p w14:paraId="3B3F6E3C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 osoba/ pok. 2-osobowy</w:t>
            </w:r>
          </w:p>
          <w:p w14:paraId="0B74D3C9" w14:textId="77777777" w:rsidR="004D58E3" w:rsidRPr="00874D23" w:rsidRDefault="004D58E3" w:rsidP="00CE5DB4">
            <w:pPr>
              <w:pStyle w:val="Akapitzlist"/>
              <w:rPr>
                <w:rFonts w:ascii="Arial" w:hAnsi="Arial" w:cs="Arial"/>
                <w:sz w:val="18"/>
                <w:szCs w:val="18"/>
              </w:rPr>
            </w:pPr>
          </w:p>
          <w:p w14:paraId="1BED6D4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874D23">
              <w:rPr>
                <w:rFonts w:ascii="Arial" w:hAnsi="Arial" w:cs="Arial"/>
                <w:sz w:val="18"/>
                <w:szCs w:val="18"/>
                <w:u w:val="single"/>
              </w:rPr>
              <w:t xml:space="preserve">hotel o </w:t>
            </w:r>
            <w:r w:rsidR="00AE6AD6" w:rsidRPr="00874D23">
              <w:rPr>
                <w:rFonts w:ascii="Arial" w:hAnsi="Arial" w:cs="Arial"/>
                <w:sz w:val="18"/>
                <w:szCs w:val="18"/>
                <w:u w:val="single"/>
              </w:rPr>
              <w:t xml:space="preserve">standardzie </w:t>
            </w:r>
            <w:r w:rsidR="00AE6AD6">
              <w:rPr>
                <w:rFonts w:ascii="Arial" w:hAnsi="Arial" w:cs="Arial"/>
                <w:sz w:val="18"/>
                <w:szCs w:val="18"/>
                <w:u w:val="single"/>
              </w:rPr>
              <w:t xml:space="preserve">równym lub </w:t>
            </w:r>
            <w:r w:rsidRPr="00874D23">
              <w:rPr>
                <w:rFonts w:ascii="Arial" w:hAnsi="Arial" w:cs="Arial"/>
                <w:sz w:val="18"/>
                <w:szCs w:val="18"/>
                <w:u w:val="single"/>
              </w:rPr>
              <w:t>niższym niż 3* oraz pensjonat, motel itp.</w:t>
            </w:r>
          </w:p>
          <w:p w14:paraId="7E8643E3" w14:textId="77777777" w:rsidR="008A10BA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FE74868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823C5B">
              <w:rPr>
                <w:rFonts w:ascii="Arial" w:hAnsi="Arial" w:cs="Arial"/>
                <w:b/>
                <w:sz w:val="18"/>
                <w:szCs w:val="18"/>
              </w:rPr>
              <w:t>216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/1 nocleg/ </w:t>
            </w:r>
          </w:p>
          <w:p w14:paraId="66D1C22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1 osoba/ pok. </w:t>
            </w:r>
            <w:r w:rsidR="00AE6AD6">
              <w:rPr>
                <w:rFonts w:ascii="Arial" w:hAnsi="Arial" w:cs="Arial"/>
                <w:sz w:val="18"/>
                <w:szCs w:val="18"/>
              </w:rPr>
              <w:t>1</w:t>
            </w:r>
            <w:r w:rsidRPr="00874D23">
              <w:rPr>
                <w:rFonts w:ascii="Arial" w:hAnsi="Arial" w:cs="Arial"/>
                <w:sz w:val="18"/>
                <w:szCs w:val="18"/>
              </w:rPr>
              <w:t>-osobowy</w:t>
            </w:r>
          </w:p>
          <w:p w14:paraId="1813370E" w14:textId="77777777" w:rsidR="004D58E3" w:rsidRPr="00874D23" w:rsidRDefault="00823C5B" w:rsidP="00823C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271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/1 nocleg /1 osoba /pok. 2-osobowy</w:t>
            </w:r>
          </w:p>
        </w:tc>
        <w:tc>
          <w:tcPr>
            <w:tcW w:w="3970" w:type="dxa"/>
          </w:tcPr>
          <w:p w14:paraId="3433CD7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rynkowa powinna być uzależniona </w:t>
            </w:r>
            <w:r w:rsidR="00412E30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od rodzaju oferowanej usługi i jest niższa, jeśli zakres finansowany jest mniejszy zakres usługi (np. nocleg w pokoju wieloosobowym,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tj. 3-osobowym lub większym)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D58E3" w:rsidRPr="00951497" w14:paraId="43481AED" w14:textId="7777777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14:paraId="48FC3A4C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F55616F" w14:textId="77777777" w:rsidR="004D58E3" w:rsidRPr="00874D23" w:rsidRDefault="004D58E3" w:rsidP="00CE5DB4">
            <w:pPr>
              <w:tabs>
                <w:tab w:val="center" w:pos="6977"/>
                <w:tab w:val="left" w:pos="8175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ab/>
              <w:t>WYNAGRODZENIA SPECJALISTÓW</w:t>
            </w:r>
          </w:p>
          <w:p w14:paraId="5987A169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58E3" w:rsidRPr="00951497" w14:paraId="2A01D8FA" w14:textId="77777777" w:rsidTr="004A6D0F">
        <w:tc>
          <w:tcPr>
            <w:tcW w:w="704" w:type="dxa"/>
          </w:tcPr>
          <w:p w14:paraId="403DD183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2988" w:type="dxa"/>
          </w:tcPr>
          <w:p w14:paraId="1E9B5925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psycholog/psychoterapeuta /</w:t>
            </w:r>
          </w:p>
          <w:p w14:paraId="48B7B004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terapeuta/</w:t>
            </w:r>
            <w:proofErr w:type="spellStart"/>
            <w:r w:rsidRPr="00874D23">
              <w:rPr>
                <w:rFonts w:ascii="Arial" w:hAnsi="Arial" w:cs="Arial"/>
                <w:b/>
                <w:sz w:val="18"/>
                <w:szCs w:val="18"/>
              </w:rPr>
              <w:t>coach</w:t>
            </w:r>
            <w:proofErr w:type="spellEnd"/>
          </w:p>
        </w:tc>
        <w:tc>
          <w:tcPr>
            <w:tcW w:w="4100" w:type="dxa"/>
          </w:tcPr>
          <w:p w14:paraId="49E85F8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72A64C6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psycholog/psychoterapeuta/terapeuta/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coach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posiada wykształcenie wyższe/zawodowe lub certyfikat/zaświadczenie/inne uprawnienia zgodne z zakresem świadczonego wsparcia,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</w:r>
            <w:r w:rsidR="00EA279F">
              <w:rPr>
                <w:rFonts w:ascii="Arial" w:hAnsi="Arial" w:cs="Arial"/>
                <w:sz w:val="18"/>
                <w:szCs w:val="18"/>
              </w:rPr>
              <w:t xml:space="preserve">które </w:t>
            </w:r>
            <w:r w:rsidRPr="00874D23">
              <w:rPr>
                <w:rFonts w:ascii="Arial" w:hAnsi="Arial" w:cs="Arial"/>
                <w:sz w:val="18"/>
                <w:szCs w:val="18"/>
              </w:rPr>
              <w:t>w danej dziedzinie</w:t>
            </w:r>
            <w:r w:rsidR="00EA279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nie powinno być krótsze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niż 2 lata;</w:t>
            </w:r>
          </w:p>
          <w:p w14:paraId="70CD333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60 min.</w:t>
            </w:r>
          </w:p>
        </w:tc>
        <w:tc>
          <w:tcPr>
            <w:tcW w:w="2408" w:type="dxa"/>
          </w:tcPr>
          <w:p w14:paraId="0B331A01" w14:textId="77777777"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243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</w:t>
            </w:r>
          </w:p>
          <w:p w14:paraId="42795B6D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14:paraId="44B52DE1" w14:textId="77777777" w:rsidR="002F2551" w:rsidRPr="000267E2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jest stawką dopuszczalną 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</w:r>
            <w:r w:rsidR="002F2551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i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powinna być uzależniona </w:t>
            </w:r>
            <w:r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od zakresu oferowanego wsparcia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oraz </w:t>
            </w:r>
            <w:r w:rsidR="00FA502C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potrzeb i </w:t>
            </w:r>
            <w:r w:rsidR="00EA279F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specyfiki grupy docelowej</w:t>
            </w:r>
            <w:r w:rsidR="00973FD8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. Stawka powinna być 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niższa, jeśli finansowany jest mniejszy zakres usługi</w:t>
            </w:r>
            <w:r w:rsidR="00FA502C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, tj. np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  <w:r w:rsidR="00FA502C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>:</w:t>
            </w:r>
            <w:r w:rsidR="002F2551" w:rsidRPr="000267E2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czas terapii/konsultacji jest krótszy niż 60 min;</w:t>
            </w:r>
          </w:p>
          <w:p w14:paraId="75ADDCF0" w14:textId="77777777"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267E2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0267E2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267E2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0267E2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14:paraId="6E709DE4" w14:textId="77777777" w:rsidTr="004A6D0F">
        <w:tc>
          <w:tcPr>
            <w:tcW w:w="704" w:type="dxa"/>
          </w:tcPr>
          <w:p w14:paraId="23EDB6FA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2988" w:type="dxa"/>
          </w:tcPr>
          <w:p w14:paraId="71916B96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pedagog</w:t>
            </w:r>
          </w:p>
        </w:tc>
        <w:tc>
          <w:tcPr>
            <w:tcW w:w="4100" w:type="dxa"/>
          </w:tcPr>
          <w:p w14:paraId="72D9405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13873F20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pedagog posiada wykształcenie wyższe pedagogiczne oraz kompetencje umożliwiające przeprowadzenie danego wsparcia, przy czym minimalne doświadczenie zawodowe w danej dziedzinie/w pracy z określoną grupą docelową nie powinno być krótsze niż 2 lata; </w:t>
            </w:r>
          </w:p>
          <w:p w14:paraId="468D748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wsparcia podanego w godzinach. Przy czym 1 godzinę wsparcia należy rozumieć jako 60 min.</w:t>
            </w:r>
          </w:p>
        </w:tc>
        <w:tc>
          <w:tcPr>
            <w:tcW w:w="2408" w:type="dxa"/>
          </w:tcPr>
          <w:p w14:paraId="3BBC714E" w14:textId="77777777"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187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</w:t>
            </w:r>
          </w:p>
          <w:p w14:paraId="47538664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godzina=60 min. </w:t>
            </w:r>
          </w:p>
          <w:p w14:paraId="6A5787FC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08D0B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3B2A0F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4C962C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CDF6AA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0A390B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3B285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86BD04" w14:textId="77777777" w:rsidR="004D58E3" w:rsidRPr="00874D23" w:rsidRDefault="004D58E3" w:rsidP="00CE5DB4">
            <w:pPr>
              <w:ind w:firstLine="7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70" w:type="dxa"/>
          </w:tcPr>
          <w:p w14:paraId="290DF329" w14:textId="77777777" w:rsidR="00973FD8" w:rsidRPr="00646EC9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>•</w:t>
            </w:r>
            <w:r w:rsidR="00973FD8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60 min;</w:t>
            </w:r>
          </w:p>
          <w:p w14:paraId="173621EC" w14:textId="77777777"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lub statystyki publicznej. </w:t>
            </w:r>
          </w:p>
          <w:p w14:paraId="12C0184B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58A953B3" w14:textId="77777777" w:rsidTr="004A6D0F">
        <w:tc>
          <w:tcPr>
            <w:tcW w:w="704" w:type="dxa"/>
          </w:tcPr>
          <w:p w14:paraId="71663590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18.</w:t>
            </w:r>
          </w:p>
        </w:tc>
        <w:tc>
          <w:tcPr>
            <w:tcW w:w="2988" w:type="dxa"/>
          </w:tcPr>
          <w:p w14:paraId="7921D5F6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doradca zawodowy/specjalista ds. zatrudnienia/broker edukacyjny/pośrednik pracy</w:t>
            </w:r>
          </w:p>
        </w:tc>
        <w:tc>
          <w:tcPr>
            <w:tcW w:w="4100" w:type="dxa"/>
          </w:tcPr>
          <w:p w14:paraId="221A39ED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632D00CD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doradca zawodowy/specjalista ds. zatrudnienia/broker edukacyjny/pośrednik pracy posiada wykształcenie wyższe/zawodowe lub certyfikat/zaświadczenie/inne umożliwiające przeprowadzenie danego rodzaju wsparcie, przy czym minimalne doświadczenie zawodowe w danej dziedzinie nie powinno być krótsze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niż 2 lata;</w:t>
            </w:r>
          </w:p>
          <w:p w14:paraId="5084B22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wsparcia  podanego w godzinach. Przy czym 1 godzinę wsparcia należy rozumieć jako 60 min.</w:t>
            </w:r>
          </w:p>
        </w:tc>
        <w:tc>
          <w:tcPr>
            <w:tcW w:w="2408" w:type="dxa"/>
          </w:tcPr>
          <w:p w14:paraId="0DB381C6" w14:textId="77777777"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210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</w:t>
            </w:r>
          </w:p>
          <w:p w14:paraId="3A864938" w14:textId="77777777" w:rsidR="004D58E3" w:rsidRPr="00874D23" w:rsidRDefault="00EA279F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</w:t>
            </w:r>
            <w:r w:rsidR="00B67886">
              <w:rPr>
                <w:rFonts w:ascii="Arial" w:hAnsi="Arial" w:cs="Arial"/>
                <w:b/>
                <w:sz w:val="18"/>
                <w:szCs w:val="18"/>
              </w:rPr>
              <w:t>odzina=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60 min.</w:t>
            </w:r>
          </w:p>
        </w:tc>
        <w:tc>
          <w:tcPr>
            <w:tcW w:w="3970" w:type="dxa"/>
          </w:tcPr>
          <w:p w14:paraId="4CB3BD57" w14:textId="77777777" w:rsidR="00973FD8" w:rsidRPr="00646EC9" w:rsidRDefault="0013565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60 min;</w:t>
            </w:r>
          </w:p>
          <w:p w14:paraId="26737DD6" w14:textId="77777777"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14:paraId="37AF3C4E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01D4100E" w14:textId="77777777" w:rsidTr="004A6D0F">
        <w:tc>
          <w:tcPr>
            <w:tcW w:w="704" w:type="dxa"/>
          </w:tcPr>
          <w:p w14:paraId="72FCF249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19.</w:t>
            </w:r>
          </w:p>
        </w:tc>
        <w:tc>
          <w:tcPr>
            <w:tcW w:w="2988" w:type="dxa"/>
          </w:tcPr>
          <w:p w14:paraId="6CE7C8D0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doradca (np.  prawny, finansowy, ds. przedsiębiorczości) poradnictwo specjalistyczne świadczone dla uczestników projektu</w:t>
            </w:r>
          </w:p>
        </w:tc>
        <w:tc>
          <w:tcPr>
            <w:tcW w:w="4100" w:type="dxa"/>
          </w:tcPr>
          <w:p w14:paraId="130FBBC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5DA4015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osoba udzielająca wsparcia posiada wykształcenie wyższe kierunkowe związane z przedmiotem świadczonego poradnictwa oraz  certyfikaty/zaświadczenia/inne umożliwiające przeprowadzenie danego wsparcia, przy czym minimalne doświadczenie zawodowe w danej dziedzinie/w pracy z określoną grupą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nie powinno być krótsze niż 2 lata;</w:t>
            </w:r>
          </w:p>
          <w:p w14:paraId="77D4089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wsparcia  podanego w godzinach. Przy czym 1 godzinę wsparcia należy rozumieć jako 45 min.</w:t>
            </w:r>
          </w:p>
        </w:tc>
        <w:tc>
          <w:tcPr>
            <w:tcW w:w="2408" w:type="dxa"/>
          </w:tcPr>
          <w:p w14:paraId="1C5BA770" w14:textId="77777777"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233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</w:t>
            </w:r>
          </w:p>
          <w:p w14:paraId="033327EB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godzina=45 min.</w:t>
            </w:r>
          </w:p>
        </w:tc>
        <w:tc>
          <w:tcPr>
            <w:tcW w:w="3970" w:type="dxa"/>
          </w:tcPr>
          <w:p w14:paraId="5C8F06A3" w14:textId="77777777" w:rsidR="00973FD8" w:rsidRPr="00646EC9" w:rsidRDefault="0013565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45 min;</w:t>
            </w:r>
          </w:p>
          <w:p w14:paraId="75FE71C2" w14:textId="77777777"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14:paraId="3D5F0874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7B8D9B6F" w14:textId="77777777" w:rsidTr="004A6D0F">
        <w:tc>
          <w:tcPr>
            <w:tcW w:w="704" w:type="dxa"/>
          </w:tcPr>
          <w:p w14:paraId="3F788842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20.</w:t>
            </w:r>
          </w:p>
        </w:tc>
        <w:tc>
          <w:tcPr>
            <w:tcW w:w="2988" w:type="dxa"/>
          </w:tcPr>
          <w:p w14:paraId="0E10150A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trener/osoba prowadząca warsztaty/szkolenia</w:t>
            </w:r>
          </w:p>
        </w:tc>
        <w:tc>
          <w:tcPr>
            <w:tcW w:w="4100" w:type="dxa"/>
          </w:tcPr>
          <w:p w14:paraId="1A03C89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1E325BC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trener/osoba prowadząca warsztaty/szkolenia posiada wykształcenie wyższe/zawodowe lub certyfikat/zaświadczenie/inne umożliwiające przeprowadzenie danego wsparcia, przy czym minimalne doświadczenie zawodowe w danej dziedzinie nie powinno być krótsze niż 2 lata;</w:t>
            </w:r>
          </w:p>
          <w:p w14:paraId="0CF70FB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szkolenia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45 min.</w:t>
            </w:r>
          </w:p>
        </w:tc>
        <w:tc>
          <w:tcPr>
            <w:tcW w:w="2408" w:type="dxa"/>
          </w:tcPr>
          <w:p w14:paraId="7D2200EB" w14:textId="77777777" w:rsidR="004D58E3" w:rsidRPr="00646EC9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194</w:t>
            </w:r>
            <w:r w:rsidR="004D58E3" w:rsidRPr="00646EC9">
              <w:rPr>
                <w:rFonts w:ascii="Arial" w:hAnsi="Arial" w:cs="Arial"/>
                <w:b/>
                <w:sz w:val="18"/>
                <w:szCs w:val="18"/>
              </w:rPr>
              <w:t xml:space="preserve"> PLN/ </w:t>
            </w:r>
          </w:p>
          <w:p w14:paraId="1C8A2EBC" w14:textId="77777777" w:rsidR="004D58E3" w:rsidRPr="00646EC9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46EC9">
              <w:rPr>
                <w:rFonts w:ascii="Arial" w:hAnsi="Arial" w:cs="Arial"/>
                <w:b/>
                <w:sz w:val="18"/>
                <w:szCs w:val="18"/>
              </w:rPr>
              <w:t>godzina=45 min.</w:t>
            </w:r>
          </w:p>
        </w:tc>
        <w:tc>
          <w:tcPr>
            <w:tcW w:w="3970" w:type="dxa"/>
          </w:tcPr>
          <w:p w14:paraId="7C2FA368" w14:textId="77777777" w:rsidR="00973FD8" w:rsidRPr="00646EC9" w:rsidRDefault="0013565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45 min;</w:t>
            </w:r>
          </w:p>
          <w:p w14:paraId="4A9CC710" w14:textId="77777777" w:rsidR="004D58E3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14:paraId="6C1A90DA" w14:textId="77777777" w:rsidTr="004A6D0F">
        <w:tc>
          <w:tcPr>
            <w:tcW w:w="704" w:type="dxa"/>
          </w:tcPr>
          <w:p w14:paraId="0290DD60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21.</w:t>
            </w:r>
          </w:p>
        </w:tc>
        <w:tc>
          <w:tcPr>
            <w:tcW w:w="2988" w:type="dxa"/>
          </w:tcPr>
          <w:p w14:paraId="0A895CA8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lektor</w:t>
            </w:r>
          </w:p>
        </w:tc>
        <w:tc>
          <w:tcPr>
            <w:tcW w:w="4100" w:type="dxa"/>
          </w:tcPr>
          <w:p w14:paraId="52B4560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6B550F7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•wydatek kwalifikowalny, o ile lektor posiada doświadczenie umożliwiające przeprowadzenie danego wsparcia, przy czym minimalne doświadczenie zawodowe w danej dziedzinie nie powinno być krótsze niż 2 lata. </w:t>
            </w:r>
          </w:p>
          <w:p w14:paraId="393F3D5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</w:t>
            </w:r>
            <w:r w:rsidR="00973FD8">
              <w:rPr>
                <w:rFonts w:ascii="Arial" w:hAnsi="Arial" w:cs="Arial"/>
                <w:sz w:val="18"/>
                <w:szCs w:val="18"/>
              </w:rPr>
              <w:t xml:space="preserve">wsparcia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należy rozumieć jako 60 min .</w:t>
            </w:r>
          </w:p>
        </w:tc>
        <w:tc>
          <w:tcPr>
            <w:tcW w:w="2408" w:type="dxa"/>
          </w:tcPr>
          <w:p w14:paraId="4A212F36" w14:textId="77777777"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</w:p>
          <w:p w14:paraId="761D0713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14:paraId="52A569A6" w14:textId="77777777" w:rsidR="00973FD8" w:rsidRDefault="0013565B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60 min;</w:t>
            </w:r>
          </w:p>
          <w:p w14:paraId="2ED2E7FD" w14:textId="77777777"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14:paraId="5768A3FC" w14:textId="77777777" w:rsidTr="004A6D0F">
        <w:tc>
          <w:tcPr>
            <w:tcW w:w="704" w:type="dxa"/>
          </w:tcPr>
          <w:p w14:paraId="5233E106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22.</w:t>
            </w:r>
          </w:p>
        </w:tc>
        <w:tc>
          <w:tcPr>
            <w:tcW w:w="2988" w:type="dxa"/>
          </w:tcPr>
          <w:p w14:paraId="2B4C7753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logopeda</w:t>
            </w:r>
          </w:p>
        </w:tc>
        <w:tc>
          <w:tcPr>
            <w:tcW w:w="4100" w:type="dxa"/>
          </w:tcPr>
          <w:p w14:paraId="2F8A845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7002F71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logopeda posiada wykształcenie wyższe/zawodowe lub certyfikat/zaświadczenie/inne umożliwiające przeprowadzenie danego wsparcia, przy czym minimalne doświadczenie zawodowe w danej dziedzinie nie powinno być krótsze niż 2 lata;</w:t>
            </w:r>
          </w:p>
          <w:p w14:paraId="3CCEC54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wsparcia podanego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godzinach. Przy czym 1 godzinę wsparcia należy rozumieć jako 45 min.;</w:t>
            </w:r>
          </w:p>
          <w:p w14:paraId="637372B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podana cena dotyczy kwoty terapii/ konsultacji indywidualnych.</w:t>
            </w:r>
          </w:p>
        </w:tc>
        <w:tc>
          <w:tcPr>
            <w:tcW w:w="2408" w:type="dxa"/>
          </w:tcPr>
          <w:p w14:paraId="5F0581BE" w14:textId="77777777"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116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</w:p>
          <w:p w14:paraId="714F41FE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godzina=45 min.</w:t>
            </w:r>
          </w:p>
        </w:tc>
        <w:tc>
          <w:tcPr>
            <w:tcW w:w="3970" w:type="dxa"/>
          </w:tcPr>
          <w:p w14:paraId="08A3A3AA" w14:textId="77777777" w:rsidR="00973FD8" w:rsidRPr="00646EC9" w:rsidRDefault="004D58E3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45 min;</w:t>
            </w:r>
          </w:p>
          <w:p w14:paraId="08CA63F0" w14:textId="77777777"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14:paraId="1ECBC4B3" w14:textId="77777777" w:rsidTr="004A6D0F">
        <w:tc>
          <w:tcPr>
            <w:tcW w:w="704" w:type="dxa"/>
          </w:tcPr>
          <w:p w14:paraId="6467E46B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23.</w:t>
            </w:r>
          </w:p>
        </w:tc>
        <w:tc>
          <w:tcPr>
            <w:tcW w:w="2988" w:type="dxa"/>
          </w:tcPr>
          <w:p w14:paraId="00B2CFF7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pracownik socjalny</w:t>
            </w:r>
          </w:p>
        </w:tc>
        <w:tc>
          <w:tcPr>
            <w:tcW w:w="4100" w:type="dxa"/>
          </w:tcPr>
          <w:p w14:paraId="66E0EA3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5D85C4ED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pracownik socjalny posiada kwalifikacje do wykonywania ww. zawodu, zgodne z zapisami ustawy z dnia 12 marca 2004 o pomocy społecznej;</w:t>
            </w:r>
          </w:p>
          <w:p w14:paraId="6FE09CF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pracownik socjalny posiada minimum 2 - letnie doświadczenie zawodowe w pracy z osobami zagrożonymi ubóstwem i/lub wykluczeniem społecznym;  </w:t>
            </w:r>
          </w:p>
          <w:p w14:paraId="16F202D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 • wydatek kwalifikowalny, o ile wynagrodzenie nie odbiega od stawek określonych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Regulaminie wynagrodzeń obowiązującym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OPS/PCPR.    </w:t>
            </w:r>
          </w:p>
        </w:tc>
        <w:tc>
          <w:tcPr>
            <w:tcW w:w="2408" w:type="dxa"/>
          </w:tcPr>
          <w:p w14:paraId="5D642050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Wynagrodzenie zgodnie ze stawkami</w:t>
            </w:r>
            <w:r w:rsidR="00874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stosowanymi u wnioskodawcy </w:t>
            </w:r>
          </w:p>
          <w:p w14:paraId="653882F7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70" w:type="dxa"/>
          </w:tcPr>
          <w:p w14:paraId="440518C5" w14:textId="77777777" w:rsidR="0013565B" w:rsidRPr="00874D23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powinna być uzależniona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od zakresu oferowanego wsparcia</w:t>
            </w:r>
            <w:r w:rsidR="00EA279F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oraz potrzeb </w:t>
            </w:r>
            <w:r w:rsidR="00EA279F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i specyfiki grupy docelowej</w:t>
            </w:r>
            <w:r w:rsidR="00780A5E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;</w:t>
            </w:r>
            <w:r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2940BA5" w14:textId="77777777"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14:paraId="548F76C2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13B67144" w14:textId="77777777" w:rsidTr="004A6D0F">
        <w:tc>
          <w:tcPr>
            <w:tcW w:w="704" w:type="dxa"/>
          </w:tcPr>
          <w:p w14:paraId="0A45C0CD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24.</w:t>
            </w:r>
          </w:p>
        </w:tc>
        <w:tc>
          <w:tcPr>
            <w:tcW w:w="2988" w:type="dxa"/>
          </w:tcPr>
          <w:p w14:paraId="31022DAC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animator społeczny/lokalny/animator pracy/streetworker</w:t>
            </w:r>
          </w:p>
        </w:tc>
        <w:tc>
          <w:tcPr>
            <w:tcW w:w="4100" w:type="dxa"/>
          </w:tcPr>
          <w:p w14:paraId="3B9EF7F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5C9BF92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animator posiada wykształcenie wyższe/zawodowe lub certyfikat/zaświadczenie/inne umożliwiające przeprowadzenie danego wsparcia, przy czym minimalne doświadczenie w danej dziedzinie nie powinno być krótsze niż 2 lata;</w:t>
            </w:r>
          </w:p>
          <w:p w14:paraId="66B2240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animacji podanego w godzinach. Przy czym 1 godzinę szkolenia należy rozumieć jako 60 min.</w:t>
            </w:r>
          </w:p>
        </w:tc>
        <w:tc>
          <w:tcPr>
            <w:tcW w:w="2408" w:type="dxa"/>
          </w:tcPr>
          <w:p w14:paraId="5B1C4E92" w14:textId="77777777" w:rsidR="004D58E3" w:rsidRPr="00874D23" w:rsidRDefault="00823C5B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65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</w:p>
          <w:p w14:paraId="67FF1BD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14:paraId="40DB0687" w14:textId="77777777" w:rsidR="0013565B" w:rsidRPr="00874D23" w:rsidRDefault="0013565B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powinna być uzależniona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od zakresu oferowanego wsparcia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oraz potrzeb </w:t>
            </w:r>
            <w:r w:rsidR="00EA279F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i specyfiki grupy docelowej</w:t>
            </w:r>
            <w:r w:rsidR="00780A5E" w:rsidRPr="00646EC9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2D964E92" w14:textId="77777777" w:rsidR="0013565B" w:rsidRPr="00646EC9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  <w:p w14:paraId="7A511598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01397656" w14:textId="77777777" w:rsidTr="00592FA1">
        <w:trPr>
          <w:trHeight w:val="2834"/>
        </w:trPr>
        <w:tc>
          <w:tcPr>
            <w:tcW w:w="704" w:type="dxa"/>
          </w:tcPr>
          <w:p w14:paraId="5923F9B8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25.</w:t>
            </w:r>
          </w:p>
        </w:tc>
        <w:tc>
          <w:tcPr>
            <w:tcW w:w="2988" w:type="dxa"/>
          </w:tcPr>
          <w:p w14:paraId="542FF4A4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wynagrodzenie nauczyciela</w:t>
            </w:r>
          </w:p>
        </w:tc>
        <w:tc>
          <w:tcPr>
            <w:tcW w:w="4100" w:type="dxa"/>
          </w:tcPr>
          <w:p w14:paraId="4EC9078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to uzasadnione specyfiką realizowanego projektu oraz potrzebami grupy docelowej;</w:t>
            </w:r>
          </w:p>
          <w:p w14:paraId="1132989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nauczyciel posiada wykształcenie wyższe lub certyfikat/zaświadczenie/inne umożliwiające przeprowadzenie danego wsparcia, przy czym minimalne doświadczenie zawodowe w danej dziedzinie nie powinno być krótsze niż 2 lata;</w:t>
            </w:r>
          </w:p>
          <w:p w14:paraId="5D159F5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szkolenia podanego w godzinach. Przy czym 1 godzinę należy rozumieć jako 45 min.</w:t>
            </w:r>
          </w:p>
        </w:tc>
        <w:tc>
          <w:tcPr>
            <w:tcW w:w="2408" w:type="dxa"/>
          </w:tcPr>
          <w:p w14:paraId="218DCFED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godzina=45 min./ miesiąc</w:t>
            </w:r>
          </w:p>
        </w:tc>
        <w:tc>
          <w:tcPr>
            <w:tcW w:w="3970" w:type="dxa"/>
          </w:tcPr>
          <w:p w14:paraId="586E875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wynagrodzenie nauczycieli musi wynikać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kwoty bazowej ustalonej corocznie w ustawie budżetowej oraz zgodne ustawą z dnia 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26 stycznia 1982 r. </w:t>
            </w:r>
            <w:r w:rsidRPr="00412E30">
              <w:rPr>
                <w:rFonts w:ascii="Arial" w:hAnsi="Arial" w:cs="Arial"/>
                <w:i/>
                <w:sz w:val="18"/>
                <w:szCs w:val="18"/>
              </w:rPr>
              <w:t>Karta nauczyciela</w:t>
            </w:r>
            <w:r w:rsidRPr="00874D23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234B296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powierzenie prowadzenia zajęć w ramach projektów finansowanych z EFS+ nauczycielom zatrudnionym już w szkole odbywać się musi na podstawie ustawy </w:t>
            </w:r>
            <w:r w:rsidRPr="00412E30">
              <w:rPr>
                <w:rFonts w:ascii="Arial" w:hAnsi="Arial" w:cs="Arial"/>
                <w:i/>
                <w:sz w:val="18"/>
                <w:szCs w:val="18"/>
              </w:rPr>
              <w:t>Karta Nauczyciela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580974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6030C504" w14:textId="77777777" w:rsidTr="004A6D0F">
        <w:tc>
          <w:tcPr>
            <w:tcW w:w="704" w:type="dxa"/>
          </w:tcPr>
          <w:p w14:paraId="147D8368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26.</w:t>
            </w:r>
          </w:p>
        </w:tc>
        <w:tc>
          <w:tcPr>
            <w:tcW w:w="2988" w:type="dxa"/>
          </w:tcPr>
          <w:p w14:paraId="2E26EF2C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tłumacz</w:t>
            </w:r>
          </w:p>
        </w:tc>
        <w:tc>
          <w:tcPr>
            <w:tcW w:w="4100" w:type="dxa"/>
          </w:tcPr>
          <w:p w14:paraId="26B2276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1B9EE71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wykształcenie  wyższe kierunkowe lub certyfikaty/zaświadczenia/inne umożliwiające przeprowadzenie danego wsparcia, przy czym minimalne doświadczenie zawodowe w danej dziedzinie nie powinno być krótsze niż 2 lata;</w:t>
            </w:r>
          </w:p>
          <w:p w14:paraId="3A14037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podstawowym standardem </w:t>
            </w:r>
            <w:r w:rsidR="00A85CF8">
              <w:rPr>
                <w:rFonts w:ascii="Arial" w:hAnsi="Arial" w:cs="Arial"/>
                <w:sz w:val="18"/>
                <w:szCs w:val="18"/>
              </w:rPr>
              <w:t xml:space="preserve">dla tłumaczenia ustnego </w:t>
            </w:r>
            <w:r w:rsidRPr="00874D23">
              <w:rPr>
                <w:rFonts w:ascii="Arial" w:hAnsi="Arial" w:cs="Arial"/>
                <w:sz w:val="18"/>
                <w:szCs w:val="18"/>
              </w:rPr>
              <w:t>jest określenie czasu trwania wsparcia  podanego w godzinach. Przy czym 1 godzinę wsparcia należy rozumieć jako 60 min.</w:t>
            </w:r>
            <w:r w:rsidR="00A85C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25C67">
              <w:rPr>
                <w:rFonts w:ascii="Arial" w:hAnsi="Arial" w:cs="Arial"/>
                <w:sz w:val="18"/>
                <w:szCs w:val="18"/>
              </w:rPr>
              <w:br/>
            </w:r>
            <w:r w:rsidR="00A85CF8">
              <w:rPr>
                <w:rFonts w:ascii="Arial" w:hAnsi="Arial" w:cs="Arial"/>
                <w:sz w:val="18"/>
                <w:szCs w:val="18"/>
              </w:rPr>
              <w:t>W przypadku tłumaczenia pisemnego podstawowym standardem jest strona dokumentu rozumiana</w:t>
            </w:r>
            <w:r w:rsidR="00A85CF8">
              <w:t xml:space="preserve"> </w:t>
            </w:r>
            <w:r w:rsidR="00425C67">
              <w:t xml:space="preserve">jako </w:t>
            </w:r>
            <w:r w:rsidR="00425C67">
              <w:rPr>
                <w:rFonts w:ascii="Arial" w:hAnsi="Arial" w:cs="Arial"/>
                <w:sz w:val="18"/>
                <w:szCs w:val="18"/>
              </w:rPr>
              <w:t>i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>lość znaków strony przeliczeniowej dokumentu źródłowego obejmuj</w:t>
            </w:r>
            <w:r w:rsidR="00425C67">
              <w:rPr>
                <w:rFonts w:ascii="Arial" w:hAnsi="Arial" w:cs="Arial"/>
                <w:sz w:val="18"/>
                <w:szCs w:val="18"/>
              </w:rPr>
              <w:t>ącego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 xml:space="preserve"> 1</w:t>
            </w:r>
            <w:r w:rsidR="00425C67">
              <w:rPr>
                <w:rFonts w:ascii="Arial" w:hAnsi="Arial" w:cs="Arial"/>
                <w:sz w:val="18"/>
                <w:szCs w:val="18"/>
              </w:rPr>
              <w:t>5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 xml:space="preserve">00 </w:t>
            </w:r>
            <w:r w:rsidR="00425C67">
              <w:rPr>
                <w:rFonts w:ascii="Arial" w:hAnsi="Arial" w:cs="Arial"/>
                <w:sz w:val="18"/>
                <w:szCs w:val="18"/>
              </w:rPr>
              <w:t xml:space="preserve">– 1800 znaków, liczonych 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 xml:space="preserve"> ze spacjami</w:t>
            </w:r>
            <w:r w:rsidR="00425C67">
              <w:rPr>
                <w:rFonts w:ascii="Arial" w:hAnsi="Arial" w:cs="Arial"/>
                <w:sz w:val="18"/>
                <w:szCs w:val="18"/>
              </w:rPr>
              <w:t>.</w:t>
            </w:r>
            <w:r w:rsidR="00A85CF8" w:rsidRPr="00A85CF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5CF8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08" w:type="dxa"/>
          </w:tcPr>
          <w:p w14:paraId="2CD57423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Tłumaczenie pisemne</w:t>
            </w:r>
          </w:p>
          <w:p w14:paraId="13D52F98" w14:textId="77777777" w:rsidR="00425C67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65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/</w:t>
            </w:r>
            <w:r w:rsidR="00425C6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5307D">
              <w:rPr>
                <w:rFonts w:ascii="Arial" w:hAnsi="Arial" w:cs="Arial"/>
                <w:sz w:val="18"/>
                <w:szCs w:val="18"/>
              </w:rPr>
              <w:t>strona</w:t>
            </w:r>
          </w:p>
          <w:p w14:paraId="748F9BA1" w14:textId="77777777" w:rsidR="004D58E3" w:rsidRPr="00874D23" w:rsidRDefault="0075307D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4525F48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71E274C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Tłumaczenie ustne</w:t>
            </w:r>
          </w:p>
          <w:p w14:paraId="4AD655CA" w14:textId="77777777"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244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/</w:t>
            </w:r>
          </w:p>
          <w:p w14:paraId="1BA615A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14:paraId="4D997764" w14:textId="77777777" w:rsidR="00E02366" w:rsidRPr="00646EC9" w:rsidRDefault="004D58E3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 xml:space="preserve">i powinna być uzależniona od zakresu oferowanego wsparcia. </w:t>
            </w:r>
            <w:r w:rsidR="00E02366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Stawka powinna być niższa, jeśli finansowany jest mniejszy zakres usługi, tj. np.: </w:t>
            </w:r>
          </w:p>
          <w:p w14:paraId="13861B5C" w14:textId="77777777" w:rsidR="00E02366" w:rsidRPr="00646EC9" w:rsidRDefault="00E02366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- w przypadku tłumaczenia ustnego czas trwania usługi jest krótszy niż 60 min</w:t>
            </w:r>
          </w:p>
          <w:p w14:paraId="1AD45EB5" w14:textId="77777777" w:rsidR="00FB6098" w:rsidRDefault="00E02366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- w przypadku</w:t>
            </w:r>
            <w:r w:rsidR="00FB609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 </w:t>
            </w:r>
            <w:r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>tłumaczenia pisemnego ilość znaków strony przeliczeniowej dokumentu źródłowego jest mniejsza niż 1500 znaków ze spacjami;</w:t>
            </w:r>
          </w:p>
          <w:p w14:paraId="604207C4" w14:textId="77777777"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</w:t>
            </w:r>
            <w:r w:rsidR="0013565B" w:rsidRPr="00646EC9">
              <w:rPr>
                <w:rFonts w:ascii="Arial" w:hAnsi="Arial" w:cs="Arial"/>
                <w:i/>
                <w:sz w:val="18"/>
                <w:szCs w:val="18"/>
              </w:rPr>
              <w:t>Kodeksu pracy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14:paraId="488523AD" w14:textId="77777777" w:rsidTr="004A6D0F">
        <w:tc>
          <w:tcPr>
            <w:tcW w:w="704" w:type="dxa"/>
          </w:tcPr>
          <w:p w14:paraId="4A0309FD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27.</w:t>
            </w:r>
          </w:p>
        </w:tc>
        <w:tc>
          <w:tcPr>
            <w:tcW w:w="2988" w:type="dxa"/>
          </w:tcPr>
          <w:p w14:paraId="71A2F916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fizjoterapeuta/rehabilitant</w:t>
            </w:r>
          </w:p>
        </w:tc>
        <w:tc>
          <w:tcPr>
            <w:tcW w:w="4100" w:type="dxa"/>
          </w:tcPr>
          <w:p w14:paraId="143ABA7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to uzasadnione specyfiką realizowanego projektu oraz potrzebami grupy docelowej; </w:t>
            </w:r>
          </w:p>
          <w:p w14:paraId="2C0FB88D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fizjoterapeuta/rehabilitant posiada odpowiednie kwalifikacje do wykonywania ww. zawodu (zgodnie z zapisami ustawy z dnia 25 września 2015 r. o zawodzie fizjoterapeuty);</w:t>
            </w:r>
          </w:p>
          <w:p w14:paraId="7227CCD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podstawowym standardem wsparcia jest określenie czasu trwania wsparcia  podanego w godzinach. Przy czym 1 godzinę wsparcia należy rozumieć jako 60 min.</w:t>
            </w:r>
          </w:p>
        </w:tc>
        <w:tc>
          <w:tcPr>
            <w:tcW w:w="2408" w:type="dxa"/>
          </w:tcPr>
          <w:p w14:paraId="7BEA4937" w14:textId="77777777"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163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/</w:t>
            </w:r>
          </w:p>
          <w:p w14:paraId="6607BF9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godzina=60 min.</w:t>
            </w:r>
          </w:p>
        </w:tc>
        <w:tc>
          <w:tcPr>
            <w:tcW w:w="3970" w:type="dxa"/>
          </w:tcPr>
          <w:p w14:paraId="524DBA07" w14:textId="77777777" w:rsidR="00FB6098" w:rsidRDefault="004D58E3" w:rsidP="00CE5DB4">
            <w:pPr>
              <w:spacing w:before="60" w:after="60"/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podana stawka jest stawką dopuszczalną </w:t>
            </w:r>
            <w:r w:rsidR="00973FD8" w:rsidRPr="00646EC9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powinna być uzależniona od zakresu oferowanego wsparcia oraz potrzeb i specyfiki grupy docelowej. Stawka powinna być niższa, jeśli finansowany jest mniejszy zakres usługi, tj. np.: czas trwania wsparcia jest krótszy niż 60 min;</w:t>
            </w:r>
          </w:p>
          <w:p w14:paraId="0AE684E6" w14:textId="77777777" w:rsidR="004D58E3" w:rsidRPr="00874D23" w:rsidRDefault="00412E30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646EC9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przypadku umowy o pracę, kwota wynagrodzenia odnosi się do zwyczajowej praktyki beneficjenta w zakresie wynagrodzeń na danym stanowisku lub przepisów prawa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w rozumieniu art. 9 §1 Kodeksu pracy </w:t>
            </w:r>
            <w:r w:rsidRPr="00646EC9">
              <w:rPr>
                <w:rFonts w:ascii="Arial" w:hAnsi="Arial" w:cs="Arial"/>
                <w:sz w:val="18"/>
                <w:szCs w:val="18"/>
              </w:rPr>
              <w:br/>
            </w:r>
            <w:r w:rsidR="0013565B" w:rsidRPr="00646EC9">
              <w:rPr>
                <w:rFonts w:ascii="Arial" w:hAnsi="Arial" w:cs="Arial"/>
                <w:sz w:val="18"/>
                <w:szCs w:val="18"/>
              </w:rPr>
              <w:t xml:space="preserve">lub statystyki publicznej. </w:t>
            </w:r>
          </w:p>
        </w:tc>
      </w:tr>
      <w:tr w:rsidR="004D58E3" w:rsidRPr="00951497" w14:paraId="2473051C" w14:textId="7777777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14:paraId="36B67F90" w14:textId="77777777" w:rsidR="004D58E3" w:rsidRDefault="004D58E3" w:rsidP="00635E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2487761" w14:textId="77777777" w:rsidR="004D58E3" w:rsidRDefault="004D58E3" w:rsidP="00635E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WYNAJEM </w:t>
            </w:r>
            <w:r w:rsidRPr="00F60182">
              <w:rPr>
                <w:rFonts w:ascii="Arial" w:hAnsi="Arial" w:cs="Arial"/>
                <w:b/>
                <w:sz w:val="18"/>
                <w:szCs w:val="18"/>
              </w:rPr>
              <w:t>SAL</w:t>
            </w:r>
          </w:p>
          <w:p w14:paraId="01188355" w14:textId="77777777" w:rsidR="004D58E3" w:rsidRPr="00F60182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58E3" w:rsidRPr="00951497" w14:paraId="2FC6F063" w14:textId="77777777" w:rsidTr="004A6D0F">
        <w:tc>
          <w:tcPr>
            <w:tcW w:w="704" w:type="dxa"/>
          </w:tcPr>
          <w:p w14:paraId="6B97C39C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28.</w:t>
            </w:r>
          </w:p>
        </w:tc>
        <w:tc>
          <w:tcPr>
            <w:tcW w:w="2988" w:type="dxa"/>
          </w:tcPr>
          <w:p w14:paraId="3838251B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Sala szkoleniowa/sala spotkań (do 30 osób)</w:t>
            </w:r>
          </w:p>
        </w:tc>
        <w:tc>
          <w:tcPr>
            <w:tcW w:w="4100" w:type="dxa"/>
          </w:tcPr>
          <w:p w14:paraId="5CF44E8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23767DF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koszt sali obejmuje salę wyposażoną zgodnie z potrzebami projektu m in.: zapewnia odpowiednią do ilości uczestników ilość krzeseł i stołów oraz wyposażona jest minimum w rzutnik multimedialny, dostęp do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bezprzewodowego oraz koszty utrzymania sali, </w:t>
            </w:r>
            <w:r w:rsidR="00AF4789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w tym energii elektrycznej; </w:t>
            </w:r>
          </w:p>
          <w:p w14:paraId="13CA770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 o ile sala oraz budynek, w którym ona się znajduje, zapewnia odpowiednie warunki socjalne, BHP oraz dostęp dla osób z niepełnosprawnościami.</w:t>
            </w:r>
          </w:p>
        </w:tc>
        <w:tc>
          <w:tcPr>
            <w:tcW w:w="2408" w:type="dxa"/>
          </w:tcPr>
          <w:p w14:paraId="5944C6F1" w14:textId="77777777"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83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E90FA5F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godzina=60 min. </w:t>
            </w:r>
          </w:p>
        </w:tc>
        <w:tc>
          <w:tcPr>
            <w:tcW w:w="3970" w:type="dxa"/>
          </w:tcPr>
          <w:p w14:paraId="5AE1DAC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dotyczy też wynajmu sali na różnego typu spotkania, o ile ich realizacja jest niezbędna i wynika z celu realizacji projektu, zaś cena powinna być niższa, jeśli koszt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nie obejmuje wyposażenia określonego jak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dla wynajmu sali szkoleniowej;</w:t>
            </w:r>
          </w:p>
          <w:p w14:paraId="25934DC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obejmuje wynajem krótkoterminowy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(w przypadku wynajmu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na okres dłuższy niż 80 godzin zegarowych cena powinna być niższa)</w:t>
            </w:r>
            <w:r w:rsidR="00780A5E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1F1B8F5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nie dotyczy wynajmu specjalistycznych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szkoleniowych, np.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komputerowych lub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wyposażonych w sprzęt specjalistyczny</w:t>
            </w:r>
            <w:r w:rsidRPr="00635E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umożliwiający udział w szkoleniach osób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 innymi rodzajami niepełnosprawności niż niepełnosprawność ruchowa (np. sala z pętlą indukcyjną);</w:t>
            </w:r>
          </w:p>
          <w:p w14:paraId="7F5660A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dotyczy wynajmu sali do 30 osób.</w:t>
            </w:r>
          </w:p>
        </w:tc>
      </w:tr>
      <w:tr w:rsidR="004D58E3" w:rsidRPr="00951497" w14:paraId="47EAD2E6" w14:textId="77777777" w:rsidTr="004A6D0F">
        <w:tc>
          <w:tcPr>
            <w:tcW w:w="704" w:type="dxa"/>
          </w:tcPr>
          <w:p w14:paraId="7E00DA68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29.</w:t>
            </w:r>
          </w:p>
        </w:tc>
        <w:tc>
          <w:tcPr>
            <w:tcW w:w="2988" w:type="dxa"/>
          </w:tcPr>
          <w:p w14:paraId="01C7BCD3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Sala na spotkania indywidualne</w:t>
            </w:r>
          </w:p>
        </w:tc>
        <w:tc>
          <w:tcPr>
            <w:tcW w:w="4100" w:type="dxa"/>
          </w:tcPr>
          <w:p w14:paraId="66A393A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2C63BBC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koszt sali obejmuje salę wyposażoną zgodnie z potrzebami projektu m in.: zapewnia odpowiednią do ilości uczestników ilość krzeseł i stołów oraz wyposażona jest minimum w rzutnik multimedialny, dostęp do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bezprzewodowego oraz koszty utrzymania sali, </w:t>
            </w:r>
            <w:r w:rsidR="00AF4789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w tym energii elektrycznej; </w:t>
            </w:r>
          </w:p>
          <w:p w14:paraId="0927401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 o ile sala oraz budynek, w którym ona się znajduje, zapewnia odpowiednie warunki socjalne, BHP oraz dostęp dla osób z niepełnosprawnościami.</w:t>
            </w:r>
          </w:p>
        </w:tc>
        <w:tc>
          <w:tcPr>
            <w:tcW w:w="2408" w:type="dxa"/>
          </w:tcPr>
          <w:p w14:paraId="41D2B628" w14:textId="77777777"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BA2E36A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godzina=60 min. </w:t>
            </w:r>
          </w:p>
        </w:tc>
        <w:tc>
          <w:tcPr>
            <w:tcW w:w="3970" w:type="dxa"/>
          </w:tcPr>
          <w:p w14:paraId="42FB2CE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obejmuje wynajem krótkoterminowy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(w przypadku wynajmu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na okres dłuższy niż 80 godzin zegarowych cena powinna być niższa);</w:t>
            </w:r>
          </w:p>
          <w:p w14:paraId="38F67A20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obejmuje wynajem krótkoterminowy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(w przypadku wynajmu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 na okres dłuższy niż 80 godzin zegarowych cena powinna być niższa);</w:t>
            </w:r>
          </w:p>
          <w:p w14:paraId="62B8002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nie dotyczy wynajmu specjalistycznych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szkoleniowych, np.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komputerowych lub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wyposażonych w sprzęt specjalistyczny</w:t>
            </w:r>
            <w:r w:rsidRPr="00635E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umożliwiający udział w szkoleniach osób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 innymi rodzajami niepełnosprawności niż niepełnosprawność ruchowa (np. sala z pętlą indukcyjną).</w:t>
            </w:r>
          </w:p>
        </w:tc>
      </w:tr>
      <w:tr w:rsidR="004D58E3" w:rsidRPr="00951497" w14:paraId="60AD655B" w14:textId="77777777" w:rsidTr="00E255EF">
        <w:trPr>
          <w:trHeight w:val="3498"/>
        </w:trPr>
        <w:tc>
          <w:tcPr>
            <w:tcW w:w="704" w:type="dxa"/>
          </w:tcPr>
          <w:p w14:paraId="16A9AFA1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30.</w:t>
            </w:r>
          </w:p>
        </w:tc>
        <w:tc>
          <w:tcPr>
            <w:tcW w:w="2988" w:type="dxa"/>
          </w:tcPr>
          <w:p w14:paraId="06C36073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sala szkoleniowa wyposażona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br/>
              <w:t xml:space="preserve">w komputery </w:t>
            </w:r>
          </w:p>
        </w:tc>
        <w:tc>
          <w:tcPr>
            <w:tcW w:w="4100" w:type="dxa"/>
          </w:tcPr>
          <w:p w14:paraId="1057CEA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139FC35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 obejmuje koszt wynajmu sali wyposażonej, zgodnie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potrzebami projektu, m.in. w stoły, krzesła, rzutnik multimedialny z ekranem, komputery stacjonarne/laptopy z oprogramowaniem min. </w:t>
            </w:r>
            <w:r w:rsidR="00EE2317">
              <w:rPr>
                <w:rFonts w:ascii="Arial" w:hAnsi="Arial" w:cs="Arial"/>
                <w:sz w:val="18"/>
                <w:szCs w:val="18"/>
              </w:rPr>
              <w:t xml:space="preserve">10 lub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12 stanowisk komputerowych, dostęp do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internetu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bezprzewodowego oraz koszty utrzymania sali, w tym energii elektrycznej;</w:t>
            </w:r>
          </w:p>
          <w:p w14:paraId="7314F4C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 o ile sala oraz</w:t>
            </w:r>
            <w:r w:rsidR="00AF478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>budynek, w którym ona się znajduje, zapewnia odpowiednie warunki socjalne, BHP oraz dostęp dla osób z niepełnosprawnościami.</w:t>
            </w:r>
          </w:p>
        </w:tc>
        <w:tc>
          <w:tcPr>
            <w:tcW w:w="2408" w:type="dxa"/>
          </w:tcPr>
          <w:p w14:paraId="05FF8E40" w14:textId="77777777"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71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800EED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godzina=60 min/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>10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stanowisk komputerowych </w:t>
            </w:r>
          </w:p>
          <w:p w14:paraId="16D678EF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CEA145C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B1BD55A" w14:textId="77777777" w:rsidR="004D58E3" w:rsidRPr="00874D23" w:rsidRDefault="00823C5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83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/ </w:t>
            </w:r>
          </w:p>
          <w:p w14:paraId="75D4C5EB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godzina=60 min/ 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12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stanowisk komputerowych </w:t>
            </w:r>
          </w:p>
        </w:tc>
        <w:tc>
          <w:tcPr>
            <w:tcW w:w="3970" w:type="dxa"/>
          </w:tcPr>
          <w:p w14:paraId="7EB9BBA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cena dotyczy wynajmu sali na szkolenia specjalistyczne wymagające określonego typu sprzętu, min. 10</w:t>
            </w:r>
            <w:r w:rsidR="00EE2317">
              <w:rPr>
                <w:rFonts w:ascii="Arial" w:hAnsi="Arial" w:cs="Arial"/>
                <w:sz w:val="18"/>
                <w:szCs w:val="18"/>
              </w:rPr>
              <w:t xml:space="preserve"> lub </w:t>
            </w:r>
            <w:r w:rsidRPr="00874D23">
              <w:rPr>
                <w:rFonts w:ascii="Arial" w:hAnsi="Arial" w:cs="Arial"/>
                <w:sz w:val="18"/>
                <w:szCs w:val="18"/>
              </w:rPr>
              <w:t>12 stanowisk komputerowych (cena powinna być niższa, jeśli koszt obejmuje mniejszą liczbę stanowisk komputerowych);</w:t>
            </w:r>
          </w:p>
          <w:p w14:paraId="3662176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cena obejmuje wynajem krótkoterminowy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(w przypadku wynajmu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na okres dłuższy niż 80 godzin zegarowych cena powinna być niższa</w:t>
            </w:r>
            <w:r w:rsidR="00780A5E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6C284A0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cena nie dotyczy wynajmu specjalistycznych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szkoleniowych, np.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komputerowych lub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sal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wyposażonych w sprzęt specjalistyczny</w:t>
            </w:r>
            <w:r w:rsidRPr="00635E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umożliwiający udział w szkoleniach osób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z innymi rodzajami niepełnosprawności niż niepełnosprawność ruchowa (np. sala z pętlą indukcyjną)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D58E3" w:rsidRPr="00951497" w14:paraId="442432E6" w14:textId="7777777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14:paraId="77163A7C" w14:textId="77777777" w:rsidR="004D58E3" w:rsidRPr="00F60182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ACE8C80" w14:textId="77777777" w:rsidR="004D58E3" w:rsidRDefault="004D58E3" w:rsidP="00635E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ZAKUP </w:t>
            </w:r>
            <w:r w:rsidR="00AA54FB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Pr="00F60182">
              <w:rPr>
                <w:rFonts w:ascii="Arial" w:hAnsi="Arial" w:cs="Arial"/>
                <w:b/>
                <w:sz w:val="18"/>
                <w:szCs w:val="18"/>
              </w:rPr>
              <w:t>PRZĘTU</w:t>
            </w:r>
          </w:p>
          <w:p w14:paraId="50F0E23E" w14:textId="77777777" w:rsidR="004D58E3" w:rsidRPr="00F60182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58E3" w:rsidRPr="00951497" w14:paraId="4B3AF40B" w14:textId="77777777" w:rsidTr="004A6D0F">
        <w:tc>
          <w:tcPr>
            <w:tcW w:w="704" w:type="dxa"/>
          </w:tcPr>
          <w:p w14:paraId="3BC17B3F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31.</w:t>
            </w:r>
          </w:p>
        </w:tc>
        <w:tc>
          <w:tcPr>
            <w:tcW w:w="2988" w:type="dxa"/>
          </w:tcPr>
          <w:p w14:paraId="08A1E3A0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Flipchart</w:t>
            </w:r>
          </w:p>
        </w:tc>
        <w:tc>
          <w:tcPr>
            <w:tcW w:w="4100" w:type="dxa"/>
          </w:tcPr>
          <w:p w14:paraId="45A62C6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1301EC2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rodzaj tablicy spełnia minimalne warunki takie jak: magnetyczna,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suchościeralna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, rozmiar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od 70 x 100 cm z regulacją wysokości.</w:t>
            </w:r>
          </w:p>
          <w:p w14:paraId="4BCE006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flipcharta jest niezbędne w celu wspomagania procesu wdrażania projektu (udzielania wsparcia uczestnikom projektu), nie do obsługi projektu (co jest finansowane w ramach kosztów pośrednich); </w:t>
            </w:r>
          </w:p>
          <w:p w14:paraId="38F2D7B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5749A4CD" w14:textId="77777777" w:rsidR="004D58E3" w:rsidRPr="00874D23" w:rsidRDefault="00823C5B" w:rsidP="00823C5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393</w:t>
            </w:r>
            <w:r w:rsidR="004D58E3" w:rsidRPr="00874D2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 / sztuka</w:t>
            </w:r>
          </w:p>
        </w:tc>
        <w:tc>
          <w:tcPr>
            <w:tcW w:w="3970" w:type="dxa"/>
          </w:tcPr>
          <w:p w14:paraId="3F441DD8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3339CB5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01462B2D" w14:textId="77777777" w:rsidTr="004A6D0F">
        <w:tc>
          <w:tcPr>
            <w:tcW w:w="704" w:type="dxa"/>
          </w:tcPr>
          <w:p w14:paraId="2FB11440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32.</w:t>
            </w:r>
          </w:p>
        </w:tc>
        <w:tc>
          <w:tcPr>
            <w:tcW w:w="2988" w:type="dxa"/>
          </w:tcPr>
          <w:p w14:paraId="3762B551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Tablica </w:t>
            </w:r>
            <w:proofErr w:type="spellStart"/>
            <w:r w:rsidRPr="00874D23">
              <w:rPr>
                <w:rFonts w:ascii="Arial" w:hAnsi="Arial" w:cs="Arial"/>
                <w:b/>
                <w:sz w:val="18"/>
                <w:szCs w:val="18"/>
              </w:rPr>
              <w:t>suchościeralna</w:t>
            </w:r>
            <w:proofErr w:type="spellEnd"/>
          </w:p>
        </w:tc>
        <w:tc>
          <w:tcPr>
            <w:tcW w:w="4100" w:type="dxa"/>
          </w:tcPr>
          <w:p w14:paraId="60D2A4A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0C02F49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wskazana dopuszczalna kwota zakłada, że zakupiona tablica spełnia minimalne warunki takie jak: rozmiar: 120x90 cm, lakierowana , z półką magnetyczną;</w:t>
            </w:r>
          </w:p>
          <w:p w14:paraId="686EADA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tablicy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suchościeralnej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jest niezbędne w celu wspomagania procesu wdrażania projektu oraz  wsparcia udzielanego uczestnikom projektu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(nie do obsługi projektu - co jest finansowane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ramach kosztów pośrednich); </w:t>
            </w:r>
          </w:p>
          <w:p w14:paraId="7908ED9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668F4804" w14:textId="77777777" w:rsidR="004D58E3" w:rsidRPr="00874D23" w:rsidRDefault="00823C5B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469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 </w:t>
            </w:r>
          </w:p>
        </w:tc>
        <w:tc>
          <w:tcPr>
            <w:tcW w:w="3970" w:type="dxa"/>
          </w:tcPr>
          <w:p w14:paraId="21CAA808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769D07EE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135FB061" w14:textId="77777777" w:rsidTr="004A6D0F">
        <w:tc>
          <w:tcPr>
            <w:tcW w:w="704" w:type="dxa"/>
          </w:tcPr>
          <w:p w14:paraId="7BF31E9B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33.</w:t>
            </w:r>
          </w:p>
        </w:tc>
        <w:tc>
          <w:tcPr>
            <w:tcW w:w="2988" w:type="dxa"/>
          </w:tcPr>
          <w:p w14:paraId="38EA2888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Urządzenie wielofunkcyjne/kserokopiarka</w:t>
            </w:r>
          </w:p>
        </w:tc>
        <w:tc>
          <w:tcPr>
            <w:tcW w:w="4100" w:type="dxa"/>
          </w:tcPr>
          <w:p w14:paraId="0A21B0F7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498EB91D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wskazana dopuszczalna kwota zakłada, że zakupione urządzenie spełnia minimalne warunki takie jak: funkcja druku, kserokopiarki, skanera;</w:t>
            </w:r>
          </w:p>
          <w:p w14:paraId="03606F0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nabycie urządzenia wielofunkcyjnego jest niezbędne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w celu wspomagania procesu wdrażania projektu (udzielania wsparcia uczestnikom projektu), nie do obsługi projektu (co jest finansowane w ramach kosztów pośrednich); </w:t>
            </w:r>
          </w:p>
          <w:p w14:paraId="258FD25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o ile wnioskodawca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nie posiada wystarczającego zaplecza technicznego do udzielania wsparcia uczestnikom projektu;</w:t>
            </w:r>
          </w:p>
          <w:p w14:paraId="1985C81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3C5A3528" w14:textId="77777777" w:rsidR="004D58E3" w:rsidRPr="00874D23" w:rsidRDefault="00823C5B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960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 </w:t>
            </w:r>
          </w:p>
        </w:tc>
        <w:tc>
          <w:tcPr>
            <w:tcW w:w="3970" w:type="dxa"/>
          </w:tcPr>
          <w:p w14:paraId="6BB623B5" w14:textId="77777777" w:rsidR="004D58E3" w:rsidRPr="00874D23" w:rsidRDefault="004D58E3" w:rsidP="00CE5DB4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co do zasady zakup urządzenia wielofunkcyjnego/drukarki możliwy jest wyłącznie w sytuacji, gdy w projekcie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nie są ponoszone wydatki na inny sprzęt służący do druku i sprzęt ten będzie wykorzystywany w projekcie do przygotowywania materiałów dla uczestników projektu, np. materiałów szkoleniowych (działania te nie są powierzone przez Wnioskodawcę podmiotowi zewnętrznemu);</w:t>
            </w:r>
          </w:p>
          <w:p w14:paraId="4584D15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poniesienie wydatków na powyższy sprzęt jest możliwe pod warunkiem, że niezbędność tych zakupów wynika np. ze specyfiki wsparcia oferowanego w projekcie, wielkości grupy docelowej, a konieczność zakupu tych urządzeń została uzasadniona we wniosku o dofinansowanie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4D58E3" w:rsidRPr="00951497" w14:paraId="79A610E8" w14:textId="77777777" w:rsidTr="004A6D0F">
        <w:tc>
          <w:tcPr>
            <w:tcW w:w="704" w:type="dxa"/>
          </w:tcPr>
          <w:p w14:paraId="58FE2E70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34.</w:t>
            </w:r>
          </w:p>
        </w:tc>
        <w:tc>
          <w:tcPr>
            <w:tcW w:w="2988" w:type="dxa"/>
          </w:tcPr>
          <w:p w14:paraId="2A48572E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Drukarka laserowa (czarno – biała)</w:t>
            </w:r>
          </w:p>
        </w:tc>
        <w:tc>
          <w:tcPr>
            <w:tcW w:w="4100" w:type="dxa"/>
          </w:tcPr>
          <w:p w14:paraId="3445470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60C347D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drukarki laserowej jest niezbędne w celu wspomagania procesu wdrażania projektu (udzielania wsparcia uczestnikom projektu), nie do obsługi projektu (co jest finansowane w ramach kosztów pośrednich); </w:t>
            </w:r>
          </w:p>
          <w:p w14:paraId="3EA7CA9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o ile wnioskodawca nie posiada wystarczającego zaplecza technicznego do udzielania wsparcia uczestnikom projektu;</w:t>
            </w:r>
          </w:p>
          <w:p w14:paraId="4613C145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7EEA59AA" w14:textId="77777777" w:rsidR="004D58E3" w:rsidRPr="00874D23" w:rsidRDefault="00823C5B" w:rsidP="00823C5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692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 </w:t>
            </w:r>
          </w:p>
        </w:tc>
        <w:tc>
          <w:tcPr>
            <w:tcW w:w="3970" w:type="dxa"/>
          </w:tcPr>
          <w:p w14:paraId="7F7EDAA5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4096F0F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2AE09313" w14:textId="77777777" w:rsidTr="004A6D0F">
        <w:tc>
          <w:tcPr>
            <w:tcW w:w="704" w:type="dxa"/>
          </w:tcPr>
          <w:p w14:paraId="72E39FCC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35.</w:t>
            </w:r>
          </w:p>
        </w:tc>
        <w:tc>
          <w:tcPr>
            <w:tcW w:w="2988" w:type="dxa"/>
          </w:tcPr>
          <w:p w14:paraId="21763758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Komputer stacjonarny </w:t>
            </w:r>
          </w:p>
        </w:tc>
        <w:tc>
          <w:tcPr>
            <w:tcW w:w="4100" w:type="dxa"/>
          </w:tcPr>
          <w:p w14:paraId="4F35E38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6167044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</w:t>
            </w:r>
            <w:r w:rsidR="00AB5710">
              <w:rPr>
                <w:rFonts w:ascii="Arial" w:hAnsi="Arial" w:cs="Arial"/>
                <w:sz w:val="18"/>
                <w:szCs w:val="18"/>
              </w:rPr>
              <w:t xml:space="preserve">komputer stacjonarny 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posiada parametry biurowe </w:t>
            </w:r>
            <w:r w:rsidR="00AB5710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z oprogramowaniem systemowym </w:t>
            </w:r>
            <w:r w:rsidR="00AB5710">
              <w:rPr>
                <w:rFonts w:ascii="Arial" w:hAnsi="Arial" w:cs="Arial"/>
                <w:sz w:val="18"/>
                <w:szCs w:val="18"/>
              </w:rPr>
              <w:br/>
            </w:r>
            <w:r w:rsidRPr="00874D23">
              <w:rPr>
                <w:rFonts w:ascii="Arial" w:hAnsi="Arial" w:cs="Arial"/>
                <w:sz w:val="18"/>
                <w:szCs w:val="18"/>
              </w:rPr>
              <w:t>i podstawowym pakietem biurowym (licencja na 12 miesięcy);</w:t>
            </w:r>
          </w:p>
          <w:p w14:paraId="481C7EF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komputera stacjonarnego jest niezbędne w celu wspomagania procesu wdrażania projektu (udzielania wsparcia uczestnikom projektu),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nie do obsługi projektu (co jest finansowane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 ramach kosztów pośrednich);</w:t>
            </w:r>
          </w:p>
          <w:p w14:paraId="083EF19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projektu;</w:t>
            </w:r>
          </w:p>
          <w:p w14:paraId="71C7FCD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203C622F" w14:textId="77777777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3 085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478F6C08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6430494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B77B828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6378FD8C" w14:textId="77777777" w:rsidTr="004A6D0F">
        <w:tc>
          <w:tcPr>
            <w:tcW w:w="704" w:type="dxa"/>
          </w:tcPr>
          <w:p w14:paraId="047710C1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36.</w:t>
            </w:r>
          </w:p>
        </w:tc>
        <w:tc>
          <w:tcPr>
            <w:tcW w:w="2988" w:type="dxa"/>
          </w:tcPr>
          <w:p w14:paraId="66CA6F36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laptop</w:t>
            </w:r>
          </w:p>
        </w:tc>
        <w:tc>
          <w:tcPr>
            <w:tcW w:w="4100" w:type="dxa"/>
          </w:tcPr>
          <w:p w14:paraId="7F19662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0C7193F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laptop posiada parametry biurowe z oprogramowaniem systemowym i podstawowym pakietem biurowym (licencja na 12 miesięcy);</w:t>
            </w:r>
          </w:p>
          <w:p w14:paraId="7C46D08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laptopa jest niezbędne w celu wspomagania procesu wdrażania projektu (udzielania wsparcia uczestnikom projektu), nie do obsługi projektu (co jest finansowane w ramach kosztów pośrednich);</w:t>
            </w:r>
          </w:p>
          <w:p w14:paraId="43BAF52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765AD96A" w14:textId="77777777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2 958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14:paraId="16539CF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20B9611C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2CF3D8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543841F5" w14:textId="77777777" w:rsidTr="004A6D0F">
        <w:tc>
          <w:tcPr>
            <w:tcW w:w="704" w:type="dxa"/>
          </w:tcPr>
          <w:p w14:paraId="33A3CDF6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37.</w:t>
            </w:r>
          </w:p>
        </w:tc>
        <w:tc>
          <w:tcPr>
            <w:tcW w:w="2988" w:type="dxa"/>
          </w:tcPr>
          <w:p w14:paraId="2E2128A4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zakup oprogramowania </w:t>
            </w:r>
            <w:r w:rsidR="001B7077">
              <w:rPr>
                <w:rFonts w:ascii="Arial" w:hAnsi="Arial" w:cs="Arial"/>
                <w:b/>
                <w:sz w:val="18"/>
                <w:szCs w:val="18"/>
              </w:rPr>
              <w:t xml:space="preserve">biurowego </w:t>
            </w:r>
          </w:p>
        </w:tc>
        <w:tc>
          <w:tcPr>
            <w:tcW w:w="4100" w:type="dxa"/>
          </w:tcPr>
          <w:p w14:paraId="4920DFFD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0D3DC089" w14:textId="77777777" w:rsidR="001B7077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wskazana dopuszczalna kwota zakłada, że zakupion</w:t>
            </w:r>
            <w:r w:rsidR="001B7077">
              <w:rPr>
                <w:rFonts w:ascii="Arial" w:hAnsi="Arial" w:cs="Arial"/>
                <w:sz w:val="18"/>
                <w:szCs w:val="18"/>
              </w:rPr>
              <w:t>e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B7077" w:rsidRPr="001B7077">
              <w:rPr>
                <w:rFonts w:ascii="Arial" w:hAnsi="Arial" w:cs="Arial"/>
                <w:sz w:val="18"/>
                <w:szCs w:val="18"/>
              </w:rPr>
              <w:t xml:space="preserve">oprogramowanie zawiera m.in. : </w:t>
            </w:r>
            <w:r w:rsidR="001B7077" w:rsidRPr="006C3709">
              <w:rPr>
                <w:rFonts w:ascii="Arial" w:hAnsi="Arial" w:cs="Arial"/>
                <w:color w:val="4A4A4A"/>
                <w:sz w:val="18"/>
                <w:szCs w:val="18"/>
                <w:shd w:val="clear" w:color="auto" w:fill="FFFFFF"/>
              </w:rPr>
              <w:t>edytor tekstu, arkusz kalkulacyjny, program do tworzenia prezentacji multimedialnych.</w:t>
            </w:r>
          </w:p>
          <w:p w14:paraId="150FF02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F7D04B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zakupione oprogramowanie</w:t>
            </w:r>
            <w:r w:rsidR="00EE2317">
              <w:rPr>
                <w:rFonts w:ascii="Arial" w:hAnsi="Arial" w:cs="Arial"/>
                <w:sz w:val="18"/>
                <w:szCs w:val="18"/>
              </w:rPr>
              <w:t xml:space="preserve"> będzie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dostosowane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do sprzętu posiadanego już przez Projektodawcę lub planowany do zakupu sprzęt nie będzie posiadał oprogramowania;</w:t>
            </w:r>
          </w:p>
          <w:p w14:paraId="1A2A1C8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oprogramowania jest niezbędne w celu wspomagania procesu wdrażania projektu (udzielania wsparcia uczestnikom projektu), nie do obsługi projektu (co jest finansowane w ramach kosztów pośrednich);</w:t>
            </w:r>
          </w:p>
        </w:tc>
        <w:tc>
          <w:tcPr>
            <w:tcW w:w="2408" w:type="dxa"/>
          </w:tcPr>
          <w:p w14:paraId="5C94FDD2" w14:textId="77777777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562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stanowisko</w:t>
            </w:r>
          </w:p>
        </w:tc>
        <w:tc>
          <w:tcPr>
            <w:tcW w:w="3970" w:type="dxa"/>
          </w:tcPr>
          <w:p w14:paraId="5ADA438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025D242E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A41AA8A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14233FB2" w14:textId="77777777" w:rsidTr="004A6D0F">
        <w:tc>
          <w:tcPr>
            <w:tcW w:w="704" w:type="dxa"/>
          </w:tcPr>
          <w:p w14:paraId="0D472BF9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38.</w:t>
            </w:r>
          </w:p>
        </w:tc>
        <w:tc>
          <w:tcPr>
            <w:tcW w:w="2988" w:type="dxa"/>
          </w:tcPr>
          <w:p w14:paraId="7E6EAC5F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zakup oprogramowania antywirusowego</w:t>
            </w:r>
          </w:p>
        </w:tc>
        <w:tc>
          <w:tcPr>
            <w:tcW w:w="4100" w:type="dxa"/>
          </w:tcPr>
          <w:p w14:paraId="76D7AC33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jest uzasadniony specyfiką realizowanego projektu i potrzebami grupy docelowej;</w:t>
            </w:r>
          </w:p>
          <w:p w14:paraId="4AF60BC0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zakupione oprogramowanie </w:t>
            </w:r>
            <w:r w:rsidR="00EE2317">
              <w:rPr>
                <w:rFonts w:ascii="Arial" w:hAnsi="Arial" w:cs="Arial"/>
                <w:sz w:val="18"/>
                <w:szCs w:val="18"/>
              </w:rPr>
              <w:t xml:space="preserve">będzie </w:t>
            </w:r>
            <w:r w:rsidRPr="00874D23">
              <w:rPr>
                <w:rFonts w:ascii="Arial" w:hAnsi="Arial" w:cs="Arial"/>
                <w:sz w:val="18"/>
                <w:szCs w:val="18"/>
              </w:rPr>
              <w:t>dostosowane do sprzętu posiadanego już przez Projektodawcę lub planowany do zakupu sprzęt nie będzie posiadał oprogramowania;</w:t>
            </w:r>
          </w:p>
          <w:p w14:paraId="5C2D9BE4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oprogramowania antywirusowego jest niezbędne w celu wspomagania procesu wdrażania projektu (udzielania wsparcia uczestnikom projektu), nie do obsługi projektu (co jest finansowane w ramach kosztów pośrednich).</w:t>
            </w:r>
          </w:p>
        </w:tc>
        <w:tc>
          <w:tcPr>
            <w:tcW w:w="2408" w:type="dxa"/>
          </w:tcPr>
          <w:p w14:paraId="5CC25D2E" w14:textId="77777777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109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277DA85F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1AB1054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usługi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D58E3" w:rsidRPr="00951497" w14:paraId="13ED83C3" w14:textId="77777777" w:rsidTr="004A6D0F">
        <w:tc>
          <w:tcPr>
            <w:tcW w:w="704" w:type="dxa"/>
          </w:tcPr>
          <w:p w14:paraId="274F422B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39.</w:t>
            </w:r>
          </w:p>
        </w:tc>
        <w:tc>
          <w:tcPr>
            <w:tcW w:w="2988" w:type="dxa"/>
          </w:tcPr>
          <w:p w14:paraId="26AA2F6F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Tablet na potrzeby zajęć/kursu</w:t>
            </w:r>
          </w:p>
        </w:tc>
        <w:tc>
          <w:tcPr>
            <w:tcW w:w="4100" w:type="dxa"/>
          </w:tcPr>
          <w:p w14:paraId="69EA778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62F998AA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wskazana dopuszczalna kwota zakłada, że zakupiony tablet spełnia minimalne warunki takie jak:                                                                                                </w:t>
            </w:r>
          </w:p>
          <w:p w14:paraId="1C62AB4B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pamięć RAM 2 GB,</w:t>
            </w:r>
          </w:p>
          <w:p w14:paraId="1052278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przekątna ekranu 10,1 cala, </w:t>
            </w:r>
          </w:p>
          <w:p w14:paraId="3AC414C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system operacyjny Android;</w:t>
            </w:r>
          </w:p>
          <w:p w14:paraId="0F5D035D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tableta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jest niezbędne w celu wspomagania procesu wdrażania projektu (udzielania wsparcia uczestnikom projektu), nie do obsługi projektu (co jest finansowane w ramach kosztów pośrednich); </w:t>
            </w:r>
          </w:p>
          <w:p w14:paraId="7E56B2B1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projektu;</w:t>
            </w:r>
          </w:p>
          <w:p w14:paraId="5F121B1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54A57B99" w14:textId="77777777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917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6B83724C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2CC4C60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3C321239" w14:textId="77777777" w:rsidTr="004A6D0F">
        <w:tc>
          <w:tcPr>
            <w:tcW w:w="704" w:type="dxa"/>
          </w:tcPr>
          <w:p w14:paraId="19E4906E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40.</w:t>
            </w:r>
          </w:p>
        </w:tc>
        <w:tc>
          <w:tcPr>
            <w:tcW w:w="2988" w:type="dxa"/>
          </w:tcPr>
          <w:p w14:paraId="70859577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Tablica interaktywna </w:t>
            </w:r>
          </w:p>
        </w:tc>
        <w:tc>
          <w:tcPr>
            <w:tcW w:w="4100" w:type="dxa"/>
          </w:tcPr>
          <w:p w14:paraId="4FC3D75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2728E7AB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wskazana dopuszczalna kwota zakłada, że zakupiona tablica spełnia minimalne warunki takie jak:                                                                                                </w:t>
            </w:r>
          </w:p>
          <w:p w14:paraId="674C546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jest to zestaw z oprogramowaniem, </w:t>
            </w:r>
          </w:p>
          <w:p w14:paraId="764EBF9E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uchwyt, </w:t>
            </w:r>
          </w:p>
          <w:p w14:paraId="461A063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inerfejs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: USB, </w:t>
            </w:r>
          </w:p>
          <w:p w14:paraId="6F6C279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przekątna: od 77 cali;</w:t>
            </w:r>
          </w:p>
          <w:p w14:paraId="2337C8FD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2E265293" w14:textId="77777777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4 573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0F3AA1E1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5760EB5C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054EB179" w14:textId="77777777" w:rsidTr="004A6D0F">
        <w:tc>
          <w:tcPr>
            <w:tcW w:w="704" w:type="dxa"/>
          </w:tcPr>
          <w:p w14:paraId="67F1DA77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41.</w:t>
            </w:r>
          </w:p>
        </w:tc>
        <w:tc>
          <w:tcPr>
            <w:tcW w:w="2988" w:type="dxa"/>
          </w:tcPr>
          <w:p w14:paraId="4456E531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Telewizor</w:t>
            </w:r>
          </w:p>
        </w:tc>
        <w:tc>
          <w:tcPr>
            <w:tcW w:w="4100" w:type="dxa"/>
          </w:tcPr>
          <w:p w14:paraId="54A35A1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19C44DF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telewizora jest niezbędne w celu wspomagania procesu wdrażania projektu (udzielania wsparcia uczestnikom projektu), nie do obsługi projektu (co jest finansowane w ramach kosztów pośrednich); </w:t>
            </w:r>
          </w:p>
          <w:p w14:paraId="1AF0EC1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14:paraId="279E91B1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telewizor spełnia minimalne warunki takie jak: </w:t>
            </w:r>
          </w:p>
          <w:p w14:paraId="0947EA8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telewizor LCD; </w:t>
            </w:r>
          </w:p>
          <w:p w14:paraId="26FCEB8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przekątna ekranu do 55 cali, </w:t>
            </w:r>
          </w:p>
          <w:p w14:paraId="4FE358A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WI-FI,</w:t>
            </w:r>
          </w:p>
          <w:p w14:paraId="5FCCDFA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- 2 złącza USB. </w:t>
            </w:r>
          </w:p>
          <w:p w14:paraId="51ABD89D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48A1D08F" w14:textId="77777777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3 452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14:paraId="02CAC968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389D4AE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7B8F6A22" w14:textId="77777777" w:rsidTr="004A6D0F">
        <w:tc>
          <w:tcPr>
            <w:tcW w:w="704" w:type="dxa"/>
          </w:tcPr>
          <w:p w14:paraId="36FB329E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42.</w:t>
            </w:r>
          </w:p>
        </w:tc>
        <w:tc>
          <w:tcPr>
            <w:tcW w:w="2988" w:type="dxa"/>
          </w:tcPr>
          <w:p w14:paraId="5DD1B20F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monitor interaktywny </w:t>
            </w:r>
          </w:p>
        </w:tc>
        <w:tc>
          <w:tcPr>
            <w:tcW w:w="4100" w:type="dxa"/>
          </w:tcPr>
          <w:p w14:paraId="50A8E16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79DC4B90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•wydatek kwalifikowany, o ile nabycie monitora jest niezbędne w celu wspomagania procesu wdrażania projektu (udzielania wsparcia uczestnikom projektu), nie do obsługi projektu (co jest finansowane w ramach kosztów pośrednich);</w:t>
            </w:r>
          </w:p>
          <w:p w14:paraId="134BCC06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kwalifikowalny, o ile wskazana dopuszczalna kwota zakłada, że zakupiony monitor spełnia minimalne warunki takie jak:</w:t>
            </w:r>
          </w:p>
          <w:p w14:paraId="5DDECDA2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rozdzielczość 4K</w:t>
            </w:r>
          </w:p>
          <w:p w14:paraId="47839652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Android, 3GB,</w:t>
            </w:r>
          </w:p>
          <w:p w14:paraId="1E2A92CB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Bluetooth</w:t>
            </w:r>
          </w:p>
          <w:p w14:paraId="624E48C4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przekątna ekranu 65 cali.</w:t>
            </w:r>
          </w:p>
          <w:p w14:paraId="704A6AE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projektu;</w:t>
            </w:r>
          </w:p>
          <w:p w14:paraId="71F5239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6463773A" w14:textId="77777777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8 506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56E1D365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3077B60A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6607435F" w14:textId="77777777" w:rsidTr="004A6D0F">
        <w:tc>
          <w:tcPr>
            <w:tcW w:w="704" w:type="dxa"/>
          </w:tcPr>
          <w:p w14:paraId="47E785A6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43.</w:t>
            </w:r>
          </w:p>
        </w:tc>
        <w:tc>
          <w:tcPr>
            <w:tcW w:w="2988" w:type="dxa"/>
          </w:tcPr>
          <w:p w14:paraId="17FF0F58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Projektor multimedialny</w:t>
            </w:r>
          </w:p>
        </w:tc>
        <w:tc>
          <w:tcPr>
            <w:tcW w:w="4100" w:type="dxa"/>
          </w:tcPr>
          <w:p w14:paraId="2EFC54D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2150C7C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monitora jest niezbędne w celu wspomagania procesu wdrażania projektu (udzielania wsparcia uczestnikom projektu), nie do obsługi projektu (co jest finansowane w ramach kosztów pośrednich); </w:t>
            </w:r>
          </w:p>
          <w:p w14:paraId="330DE6A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14:paraId="3757679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2F2D1505" w14:textId="77777777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2 000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14:paraId="6F8C3782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713A5622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7EB90001" w14:textId="77777777" w:rsidTr="004A6D0F">
        <w:tc>
          <w:tcPr>
            <w:tcW w:w="704" w:type="dxa"/>
          </w:tcPr>
          <w:p w14:paraId="3FB07871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44.</w:t>
            </w:r>
          </w:p>
        </w:tc>
        <w:tc>
          <w:tcPr>
            <w:tcW w:w="2988" w:type="dxa"/>
          </w:tcPr>
          <w:p w14:paraId="70095439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ekran projekcyjny</w:t>
            </w:r>
          </w:p>
        </w:tc>
        <w:tc>
          <w:tcPr>
            <w:tcW w:w="4100" w:type="dxa"/>
          </w:tcPr>
          <w:p w14:paraId="30F1125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2B5A0C7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ekranu jest niezbędne w celu wspomagania procesu wdrażania projektu (udzielania wsparcia uczestnikom projektu), nie do obsługi projektu (co jest finansowane w ramach kosztów pośrednich);</w:t>
            </w:r>
          </w:p>
          <w:p w14:paraId="389C2DA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14:paraId="5A90615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6FF43D18" w14:textId="77777777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475</w:t>
            </w:r>
            <w:r w:rsidR="004D58E3" w:rsidRPr="00874D23">
              <w:rPr>
                <w:rFonts w:ascii="Arial" w:hAnsi="Arial" w:cs="Arial"/>
                <w:b/>
                <w:color w:val="FF0000"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PLN /sztuka</w:t>
            </w:r>
          </w:p>
        </w:tc>
        <w:tc>
          <w:tcPr>
            <w:tcW w:w="3970" w:type="dxa"/>
          </w:tcPr>
          <w:p w14:paraId="07D8BBC8" w14:textId="77777777" w:rsidR="004D58E3" w:rsidRPr="00874D23" w:rsidRDefault="004D58E3" w:rsidP="00CE5DB4">
            <w:pPr>
              <w:rPr>
                <w:rFonts w:ascii="Arial" w:eastAsia="Calibri" w:hAnsi="Arial" w:cs="Arial"/>
                <w:sz w:val="18"/>
                <w:szCs w:val="18"/>
                <w:lang w:eastAsia="pl-PL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t xml:space="preserve">dopuszczalna w projekcie stawka powinna być uzależniona od rodzaju oferowanej usługi </w:t>
            </w:r>
            <w:r w:rsidRPr="00874D23">
              <w:rPr>
                <w:rFonts w:ascii="Arial" w:eastAsia="Calibri" w:hAnsi="Arial" w:cs="Arial"/>
                <w:sz w:val="18"/>
                <w:szCs w:val="18"/>
                <w:lang w:eastAsia="pl-PL"/>
              </w:rPr>
              <w:br/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eastAsia="Calibri" w:hAnsi="Arial" w:cs="Arial"/>
                <w:sz w:val="18"/>
                <w:szCs w:val="18"/>
                <w:lang w:eastAsia="pl-PL"/>
              </w:rPr>
              <w:t>.</w:t>
            </w:r>
          </w:p>
          <w:p w14:paraId="20A8971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7617DA39" w14:textId="77777777" w:rsidTr="004A6D0F">
        <w:tc>
          <w:tcPr>
            <w:tcW w:w="704" w:type="dxa"/>
          </w:tcPr>
          <w:p w14:paraId="1A421E7A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45.</w:t>
            </w:r>
          </w:p>
        </w:tc>
        <w:tc>
          <w:tcPr>
            <w:tcW w:w="2988" w:type="dxa"/>
          </w:tcPr>
          <w:p w14:paraId="7597E863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mikroskop</w:t>
            </w:r>
          </w:p>
        </w:tc>
        <w:tc>
          <w:tcPr>
            <w:tcW w:w="4100" w:type="dxa"/>
          </w:tcPr>
          <w:p w14:paraId="5FBB1566" w14:textId="77777777" w:rsidR="004D58E3" w:rsidRPr="00874D23" w:rsidRDefault="004D58E3" w:rsidP="00CE5DB4">
            <w:pPr>
              <w:spacing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 </w:t>
            </w:r>
          </w:p>
          <w:p w14:paraId="2730D89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mikroskop spełnia minimalne warunki takie jak:                                                                                               </w:t>
            </w:r>
          </w:p>
          <w:p w14:paraId="17F1562C" w14:textId="77777777" w:rsidR="004D58E3" w:rsidRPr="00874D23" w:rsidRDefault="000E75FB" w:rsidP="00CE5D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bezpieczeństwo;                                                                                                                                                                                                                                                                         - rozwój;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 xml:space="preserve">posiada odpowiednie parametry dostosowane </w:t>
            </w: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4D58E3" w:rsidRPr="00874D23">
              <w:rPr>
                <w:rFonts w:ascii="Arial" w:hAnsi="Arial" w:cs="Arial"/>
                <w:sz w:val="18"/>
                <w:szCs w:val="18"/>
              </w:rPr>
              <w:t>do wieku dziecka;</w:t>
            </w:r>
          </w:p>
          <w:p w14:paraId="2083968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Parametry:</w:t>
            </w:r>
          </w:p>
          <w:p w14:paraId="73316F0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typ głowicy: min.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bino</w:t>
            </w:r>
            <w:r w:rsidR="007D5F5E">
              <w:rPr>
                <w:rFonts w:ascii="Arial" w:hAnsi="Arial" w:cs="Arial"/>
                <w:sz w:val="18"/>
                <w:szCs w:val="18"/>
              </w:rPr>
              <w:t>o</w:t>
            </w:r>
            <w:r w:rsidRPr="00874D23">
              <w:rPr>
                <w:rFonts w:ascii="Arial" w:hAnsi="Arial" w:cs="Arial"/>
                <w:sz w:val="18"/>
                <w:szCs w:val="18"/>
              </w:rPr>
              <w:t>kularowa</w:t>
            </w:r>
            <w:proofErr w:type="spellEnd"/>
          </w:p>
          <w:p w14:paraId="4A7D917F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oświetlenie: TAK</w:t>
            </w:r>
          </w:p>
          <w:p w14:paraId="4E439E4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regulacja oświetlenia: TAK</w:t>
            </w:r>
          </w:p>
          <w:p w14:paraId="131B441D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mikroskopu jest niezbędne w celu wspomagania procesu wdrażania projektu (udzielania wsparcia uczestnikom projektu), nie do obsługi projektu (co jest finansowane w ramach kosztów pośrednich);</w:t>
            </w:r>
          </w:p>
          <w:p w14:paraId="1810C2DC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56103FD9" w14:textId="77777777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637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14:paraId="486E3E1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48503B5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9023E2B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71B03DAA" w14:textId="77777777" w:rsidTr="004A6D0F">
        <w:tc>
          <w:tcPr>
            <w:tcW w:w="704" w:type="dxa"/>
          </w:tcPr>
          <w:p w14:paraId="0C1BBE69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46.</w:t>
            </w:r>
          </w:p>
        </w:tc>
        <w:tc>
          <w:tcPr>
            <w:tcW w:w="2988" w:type="dxa"/>
          </w:tcPr>
          <w:p w14:paraId="1F6485CF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aparat cyfrowy</w:t>
            </w:r>
          </w:p>
        </w:tc>
        <w:tc>
          <w:tcPr>
            <w:tcW w:w="4100" w:type="dxa"/>
          </w:tcPr>
          <w:p w14:paraId="6E6E0A7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 </w:t>
            </w:r>
          </w:p>
          <w:p w14:paraId="0E95A21A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aparat cyfrowy spełnia minimalne warunki takie jak: </w:t>
            </w:r>
          </w:p>
          <w:p w14:paraId="1D786B9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rodzaj: kompaktowy,</w:t>
            </w:r>
          </w:p>
          <w:p w14:paraId="2FC3E615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nośnik danych: karta SD, karta SDHC,</w:t>
            </w:r>
          </w:p>
          <w:p w14:paraId="095E7AE4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zoom cyfrowy: min. 4</w:t>
            </w:r>
          </w:p>
          <w:p w14:paraId="089D2658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Interfejs: USB;</w:t>
            </w:r>
          </w:p>
          <w:p w14:paraId="0FD4A336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aparatu jest niezbędne w celu wspomagania procesu wdrażania projektu (udzielania wsparcia uczestnikom projektu), nie do obsługi projektu (co jest finansowane w ramach kosztów pośrednich);</w:t>
            </w:r>
          </w:p>
          <w:p w14:paraId="6B860CA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14:paraId="10A07229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76483C5F" w14:textId="77777777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571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14:paraId="4C411287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7770B55B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9EA6EFA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47B505BB" w14:textId="77777777" w:rsidTr="004A6D0F">
        <w:tc>
          <w:tcPr>
            <w:tcW w:w="704" w:type="dxa"/>
          </w:tcPr>
          <w:p w14:paraId="113AA297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47.</w:t>
            </w:r>
          </w:p>
        </w:tc>
        <w:tc>
          <w:tcPr>
            <w:tcW w:w="2988" w:type="dxa"/>
          </w:tcPr>
          <w:p w14:paraId="117C29D7" w14:textId="77777777" w:rsidR="004D58E3" w:rsidRPr="00874D23" w:rsidRDefault="004D58E3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kamera cyfrowa</w:t>
            </w:r>
          </w:p>
        </w:tc>
        <w:tc>
          <w:tcPr>
            <w:tcW w:w="4100" w:type="dxa"/>
          </w:tcPr>
          <w:p w14:paraId="635DCC4F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 </w:t>
            </w:r>
          </w:p>
          <w:p w14:paraId="2073DD2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kamera cyfrowa spełnia minimalne warunki takie jak:   </w:t>
            </w:r>
          </w:p>
          <w:p w14:paraId="17F8BF1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rozdzielczość obrazu: HD,</w:t>
            </w:r>
          </w:p>
          <w:p w14:paraId="3CC7DAF4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ekran LCD,</w:t>
            </w:r>
          </w:p>
          <w:p w14:paraId="5A27974F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interfejs: HDMI;</w:t>
            </w:r>
          </w:p>
          <w:p w14:paraId="3BE49548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kamery cyfrowej jest niezbędne w celu wspomagania procesu wdrażania projektu (udzielania wsparcia uczestnikom projektu), nie do obsługi projektu (co jest finansowane w ramach kosztów pośrednich);</w:t>
            </w:r>
          </w:p>
          <w:p w14:paraId="4B3FADF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projektu;</w:t>
            </w:r>
          </w:p>
          <w:p w14:paraId="6502C402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kwalifikowalny w wysokości odpowiadającej odpisom amortyzacyjnym, zgodnie z Wytycznymi dotyczącymi kwalifikowalności wydatków na lata 2021-2027.</w:t>
            </w:r>
          </w:p>
        </w:tc>
        <w:tc>
          <w:tcPr>
            <w:tcW w:w="2408" w:type="dxa"/>
          </w:tcPr>
          <w:p w14:paraId="36267FA8" w14:textId="77777777" w:rsidR="004D58E3" w:rsidRPr="00874D23" w:rsidRDefault="00B620F2" w:rsidP="00B620F2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1 286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14:paraId="7DFC1E54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4C247599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DC05CCE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58E3" w:rsidRPr="00951497" w14:paraId="7F9D678A" w14:textId="7777777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14:paraId="06A9A7EF" w14:textId="77777777" w:rsidR="004D58E3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9C3CDD" w14:textId="77777777" w:rsidR="004D58E3" w:rsidRDefault="004D58E3" w:rsidP="00635E04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C0E03">
              <w:rPr>
                <w:rFonts w:ascii="Arial" w:hAnsi="Arial" w:cs="Arial"/>
                <w:b/>
                <w:sz w:val="18"/>
                <w:szCs w:val="18"/>
              </w:rPr>
              <w:t>WYPOSAŻENIE STANOWISKA PRACY</w:t>
            </w:r>
          </w:p>
          <w:p w14:paraId="45D7B73D" w14:textId="77777777" w:rsidR="004D58E3" w:rsidRPr="008C0E03" w:rsidRDefault="004D58E3" w:rsidP="004D58E3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58E3" w:rsidRPr="00951497" w14:paraId="008C9B4C" w14:textId="77777777" w:rsidTr="004A6D0F">
        <w:tc>
          <w:tcPr>
            <w:tcW w:w="704" w:type="dxa"/>
          </w:tcPr>
          <w:p w14:paraId="549A04CE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48.</w:t>
            </w:r>
          </w:p>
        </w:tc>
        <w:tc>
          <w:tcPr>
            <w:tcW w:w="2988" w:type="dxa"/>
          </w:tcPr>
          <w:p w14:paraId="33B72D6D" w14:textId="77777777" w:rsidR="004D58E3" w:rsidRPr="00874D23" w:rsidRDefault="004D3A15" w:rsidP="00CE5DB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B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>iurko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zwykłe</w:t>
            </w:r>
          </w:p>
        </w:tc>
        <w:tc>
          <w:tcPr>
            <w:tcW w:w="4100" w:type="dxa"/>
          </w:tcPr>
          <w:p w14:paraId="1556793B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31757C9D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zakupione biurko spełnia minimalne warunki takie jak: </w:t>
            </w:r>
          </w:p>
          <w:p w14:paraId="033A6503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szerokość; :max 140 cm, </w:t>
            </w:r>
          </w:p>
          <w:p w14:paraId="7241CCA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głębokość 60-70 cm,</w:t>
            </w:r>
          </w:p>
          <w:p w14:paraId="6153FA3B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wysokość: min. 74-75 cm, </w:t>
            </w:r>
          </w:p>
          <w:p w14:paraId="6DB38DC3" w14:textId="77777777" w:rsidR="004D58E3" w:rsidRPr="00874D23" w:rsidRDefault="004D58E3" w:rsidP="00CE5DB4">
            <w:pPr>
              <w:ind w:left="139" w:hanging="139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po jednej stronie szafka zamykana na zamek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z półką pod drugiej  szuflady, </w:t>
            </w:r>
          </w:p>
          <w:p w14:paraId="1C525400" w14:textId="77777777" w:rsidR="004D58E3" w:rsidRPr="00874D23" w:rsidRDefault="004D58E3" w:rsidP="00CE5DB4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materiał płyta;</w:t>
            </w:r>
          </w:p>
          <w:p w14:paraId="1D6D35AE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biurka jest niezbędne w celu wspomagania procesu wdrażania projektu (udzielania wsparcia uczestnikom projektu), nie do obsługi projektu (co jest finansowane w ramach kosztów pośrednich);</w:t>
            </w:r>
          </w:p>
          <w:p w14:paraId="01B1181A" w14:textId="77777777" w:rsidR="004D58E3" w:rsidRPr="00874D23" w:rsidRDefault="004D58E3" w:rsidP="00CE5DB4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01F6404B" w14:textId="77777777" w:rsidR="004D58E3" w:rsidRPr="00874D23" w:rsidRDefault="00B620F2" w:rsidP="00B620F2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716</w:t>
            </w:r>
            <w:r w:rsidR="004D58E3"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14:paraId="5F0D1C1E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14FC9572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 w:rsidR="00780A5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8FDED7D" w14:textId="77777777" w:rsidR="004D58E3" w:rsidRPr="00874D23" w:rsidRDefault="004D58E3" w:rsidP="004D58E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0CAD1CBC" w14:textId="77777777" w:rsidTr="004A6D0F">
        <w:tc>
          <w:tcPr>
            <w:tcW w:w="704" w:type="dxa"/>
          </w:tcPr>
          <w:p w14:paraId="2D2E5FA5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</w:t>
            </w:r>
          </w:p>
        </w:tc>
        <w:tc>
          <w:tcPr>
            <w:tcW w:w="2988" w:type="dxa"/>
          </w:tcPr>
          <w:p w14:paraId="6717F6C9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Biurko z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kontenerkiem</w:t>
            </w:r>
            <w:proofErr w:type="spellEnd"/>
          </w:p>
        </w:tc>
        <w:tc>
          <w:tcPr>
            <w:tcW w:w="4100" w:type="dxa"/>
          </w:tcPr>
          <w:p w14:paraId="1D636B0E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0A0EB4C8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zakupione biurko spełnia minimalne warunki takie jak: </w:t>
            </w:r>
          </w:p>
          <w:p w14:paraId="713A1513" w14:textId="77777777" w:rsidR="000975A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powierzchnia blatu</w:t>
            </w:r>
            <w:r w:rsidR="000975A3">
              <w:rPr>
                <w:rFonts w:ascii="Arial" w:hAnsi="Arial" w:cs="Arial"/>
                <w:sz w:val="18"/>
                <w:szCs w:val="18"/>
              </w:rPr>
              <w:t xml:space="preserve"> prostokątna o wymiarach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5C47717D" w14:textId="77777777" w:rsidR="004D3A15" w:rsidRPr="00874D23" w:rsidRDefault="000975A3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0975A3">
              <w:rPr>
                <w:rFonts w:ascii="Arial" w:hAnsi="Arial" w:cs="Arial"/>
                <w:sz w:val="18"/>
                <w:szCs w:val="18"/>
              </w:rPr>
              <w:t>136</w:t>
            </w:r>
            <w:r w:rsidR="003F73D5">
              <w:rPr>
                <w:rFonts w:ascii="Arial" w:hAnsi="Arial" w:cs="Arial"/>
                <w:sz w:val="18"/>
                <w:szCs w:val="18"/>
              </w:rPr>
              <w:t xml:space="preserve">-160 </w:t>
            </w:r>
            <w:r w:rsidRPr="000975A3">
              <w:rPr>
                <w:rFonts w:ascii="Arial" w:hAnsi="Arial" w:cs="Arial"/>
                <w:sz w:val="18"/>
                <w:szCs w:val="18"/>
              </w:rPr>
              <w:t>x</w:t>
            </w:r>
            <w:r w:rsidR="003F73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975A3">
              <w:rPr>
                <w:rFonts w:ascii="Arial" w:hAnsi="Arial" w:cs="Arial"/>
                <w:sz w:val="18"/>
                <w:szCs w:val="18"/>
              </w:rPr>
              <w:t>70</w:t>
            </w:r>
            <w:r w:rsidR="003F73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975A3">
              <w:rPr>
                <w:rFonts w:ascii="Arial" w:hAnsi="Arial" w:cs="Arial"/>
                <w:sz w:val="18"/>
                <w:szCs w:val="18"/>
              </w:rPr>
              <w:t>x</w:t>
            </w:r>
            <w:r w:rsidR="003F73D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975A3">
              <w:rPr>
                <w:rFonts w:ascii="Arial" w:hAnsi="Arial" w:cs="Arial"/>
                <w:sz w:val="18"/>
                <w:szCs w:val="18"/>
              </w:rPr>
              <w:t>76cm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szer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x gł. X wys.)</w:t>
            </w:r>
          </w:p>
          <w:p w14:paraId="3BD99E5A" w14:textId="77777777" w:rsidR="004D3A15" w:rsidRPr="00874D23" w:rsidRDefault="004D3A15" w:rsidP="004D3A15">
            <w:pPr>
              <w:ind w:left="139" w:hanging="139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kontenerek</w:t>
            </w:r>
            <w:proofErr w:type="spellEnd"/>
            <w:r w:rsidR="000975A3">
              <w:rPr>
                <w:rFonts w:ascii="Arial" w:hAnsi="Arial" w:cs="Arial"/>
                <w:sz w:val="18"/>
                <w:szCs w:val="18"/>
              </w:rPr>
              <w:t xml:space="preserve"> ruchomy</w:t>
            </w:r>
            <w:r w:rsidR="00DF10CF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0975A3">
              <w:rPr>
                <w:rFonts w:ascii="Arial" w:hAnsi="Arial" w:cs="Arial"/>
                <w:sz w:val="18"/>
                <w:szCs w:val="18"/>
              </w:rPr>
              <w:t>3</w:t>
            </w:r>
            <w:r w:rsidR="003F73D5">
              <w:rPr>
                <w:rFonts w:ascii="Arial" w:hAnsi="Arial" w:cs="Arial"/>
                <w:sz w:val="18"/>
                <w:szCs w:val="18"/>
              </w:rPr>
              <w:t>-</w:t>
            </w:r>
            <w:r w:rsidR="000975A3">
              <w:rPr>
                <w:rFonts w:ascii="Arial" w:hAnsi="Arial" w:cs="Arial"/>
                <w:sz w:val="18"/>
                <w:szCs w:val="18"/>
              </w:rPr>
              <w:t>4</w:t>
            </w:r>
            <w:r w:rsidR="00DF10CF">
              <w:rPr>
                <w:rFonts w:ascii="Arial" w:hAnsi="Arial" w:cs="Arial"/>
                <w:sz w:val="18"/>
                <w:szCs w:val="18"/>
              </w:rPr>
              <w:t xml:space="preserve"> szuflady</w:t>
            </w:r>
            <w:r w:rsidR="000975A3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69CC9A6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biurka jest niezbędne w celu wspomagania procesu wdrażania projektu (udzielania wsparcia uczestnikom projektu), nie do obsługi projektu (co jest finansowane w ramach kosztów pośrednich);</w:t>
            </w:r>
          </w:p>
          <w:p w14:paraId="67F0AECF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176F1C4F" w14:textId="77777777" w:rsidR="004D3A15" w:rsidRPr="00874D23" w:rsidDel="00B620F2" w:rsidRDefault="00A74F25" w:rsidP="004A183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1 </w:t>
            </w:r>
            <w:r w:rsidR="004A1837">
              <w:rPr>
                <w:rFonts w:ascii="Arial" w:hAnsi="Arial" w:cs="Arial"/>
                <w:b/>
                <w:sz w:val="18"/>
                <w:szCs w:val="18"/>
              </w:rPr>
              <w:t>387</w:t>
            </w:r>
            <w:r w:rsidR="004D3A15">
              <w:rPr>
                <w:rFonts w:ascii="Arial" w:hAnsi="Arial" w:cs="Arial"/>
                <w:b/>
                <w:sz w:val="18"/>
                <w:szCs w:val="18"/>
              </w:rPr>
              <w:t xml:space="preserve"> PLN/sztuka</w:t>
            </w:r>
          </w:p>
        </w:tc>
        <w:tc>
          <w:tcPr>
            <w:tcW w:w="3970" w:type="dxa"/>
          </w:tcPr>
          <w:p w14:paraId="1C9DC5C3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6BB8931E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2F0D877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71EA12CF" w14:textId="77777777" w:rsidTr="004A6D0F">
        <w:tc>
          <w:tcPr>
            <w:tcW w:w="704" w:type="dxa"/>
          </w:tcPr>
          <w:p w14:paraId="6834010E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E196F19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fotel/krzesło obrotowe</w:t>
            </w:r>
          </w:p>
        </w:tc>
        <w:tc>
          <w:tcPr>
            <w:tcW w:w="4100" w:type="dxa"/>
          </w:tcPr>
          <w:p w14:paraId="20C7D2F9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2CF55979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zakupiony fotel/krzesło spełnia minimalne warunki takie jak: </w:t>
            </w:r>
          </w:p>
          <w:p w14:paraId="5B764794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jest obrotowe, </w:t>
            </w:r>
          </w:p>
          <w:p w14:paraId="63A4E3B0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posiada regulowane podłokietniki,</w:t>
            </w:r>
          </w:p>
          <w:p w14:paraId="47BFB87E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posiada stabilną podstawę pięcioramienną, </w:t>
            </w:r>
          </w:p>
          <w:p w14:paraId="2115A6A5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regulacja wysokości siedziska, </w:t>
            </w:r>
          </w:p>
          <w:p w14:paraId="56A6DEDB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funkcja blokady oparcia fotela; </w:t>
            </w:r>
          </w:p>
          <w:p w14:paraId="5AC06C5F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fotela/krzesła jest niezbędne w celu wspomagania procesu wdrażania projektu (udzielania wsparcia uczestnikom projektu),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 xml:space="preserve">nie do obsługi projektu (co jest finansowane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w ramach kosztów pośrednich);</w:t>
            </w:r>
          </w:p>
          <w:p w14:paraId="230A592C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5F0BAC99" w14:textId="77777777"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773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5DE94B96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5A05A9CF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6504EC1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151C4262" w14:textId="77777777" w:rsidTr="004A6D0F">
        <w:tc>
          <w:tcPr>
            <w:tcW w:w="704" w:type="dxa"/>
          </w:tcPr>
          <w:p w14:paraId="3BE08117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2EC52CCB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lampka na biurko</w:t>
            </w:r>
          </w:p>
        </w:tc>
        <w:tc>
          <w:tcPr>
            <w:tcW w:w="4100" w:type="dxa"/>
          </w:tcPr>
          <w:p w14:paraId="5D542EA0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018DA9E3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lampka spełnia minimalne warunki takie jak: </w:t>
            </w:r>
          </w:p>
          <w:p w14:paraId="32BB2350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lampka LED z regulacją stopnia światła, </w:t>
            </w:r>
          </w:p>
          <w:p w14:paraId="5046703B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klasa energooszczędna A+,</w:t>
            </w:r>
          </w:p>
          <w:p w14:paraId="394C674E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barwa światła: neutralna (4000-4500K);</w:t>
            </w:r>
          </w:p>
          <w:p w14:paraId="4323F1A7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lampki jest niezbędne w celu wspomagania procesu wdrażania projektu (udzielania wsparcia uczestnikom projektu), nie do obsługi projektu (co jest finansowane w ramach kosztów pośrednich);</w:t>
            </w:r>
          </w:p>
          <w:p w14:paraId="54FA7719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27B7D559" w14:textId="77777777"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125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</w:tc>
        <w:tc>
          <w:tcPr>
            <w:tcW w:w="3970" w:type="dxa"/>
          </w:tcPr>
          <w:p w14:paraId="528073F3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24ED0918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482B310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44AD4EB2" w14:textId="77777777" w:rsidTr="004A6D0F">
        <w:tc>
          <w:tcPr>
            <w:tcW w:w="704" w:type="dxa"/>
          </w:tcPr>
          <w:p w14:paraId="782B6DB5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351CBD3A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Szafka na dokumenty</w:t>
            </w:r>
          </w:p>
        </w:tc>
        <w:tc>
          <w:tcPr>
            <w:tcW w:w="4100" w:type="dxa"/>
          </w:tcPr>
          <w:p w14:paraId="2A94394E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13673A02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szafka spełnia minimalne warunki takie jak: </w:t>
            </w:r>
          </w:p>
          <w:p w14:paraId="7A291BF1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wysokość: max 130, głębokość 35-46 cen, szerokość max. 130 cm, drzwi dwuskrzydłowe lub przesuwane z zamkiem, liczba przestrzeni na dokumenty: min. 2;</w:t>
            </w:r>
          </w:p>
          <w:p w14:paraId="1621D5C1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wysokość: max 220, głębokość 35-46 cm, szerokość max. 130 cm, drzwi dwuskrzydłowe lub przesuwane z zamkiem, liczba przestrzeni na dokumenty: min. 4;</w:t>
            </w:r>
          </w:p>
          <w:p w14:paraId="2B12017D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szafki jest niezbędne w celu wspomagania procesu wdrażania projektu (udzielania wsparcia uczestnikom projektu), nie do obsługi projektu (co jest finansowane w ramach kosztów pośrednich);</w:t>
            </w:r>
          </w:p>
          <w:p w14:paraId="6CCFF0F9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005C7520" w14:textId="77777777"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953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  <w:p w14:paraId="7605F90E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(2 półki)</w:t>
            </w:r>
          </w:p>
          <w:p w14:paraId="5E308346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628FFF5" w14:textId="77777777"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1 763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 </w:t>
            </w:r>
          </w:p>
          <w:p w14:paraId="6DF00037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(4 półki)</w:t>
            </w:r>
          </w:p>
        </w:tc>
        <w:tc>
          <w:tcPr>
            <w:tcW w:w="3970" w:type="dxa"/>
          </w:tcPr>
          <w:p w14:paraId="2B45303F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1858BAE1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F0602FC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0CE5B260" w14:textId="77777777" w:rsidTr="004A6D0F">
        <w:tc>
          <w:tcPr>
            <w:tcW w:w="704" w:type="dxa"/>
          </w:tcPr>
          <w:p w14:paraId="47B0D1A3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65674549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szafa na dokumenty</w:t>
            </w:r>
          </w:p>
        </w:tc>
        <w:tc>
          <w:tcPr>
            <w:tcW w:w="4100" w:type="dxa"/>
          </w:tcPr>
          <w:p w14:paraId="45D9F103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54FFE4B8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szafa spełnia minimalne warunki takie jak: </w:t>
            </w:r>
          </w:p>
          <w:p w14:paraId="77F63E82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szafa metalowa zamykana na klucz, 1950 x 1200 x 400 mm</w:t>
            </w:r>
          </w:p>
          <w:p w14:paraId="3CC8EEFF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- drzwi dwuskrzydłowe lub przesuwane z zamkiem, liczba przestrzeni na dokumenty: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min. 4;</w:t>
            </w:r>
          </w:p>
          <w:p w14:paraId="03858A87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szafy jest niezbędne w celu wspomagania procesu wdrażania projektu (udzielania wsparcia uczestnikom projektu), nie do obsługi projektu (co jest finansowane w ramach kosztów pośrednich);</w:t>
            </w:r>
          </w:p>
          <w:p w14:paraId="35200102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27D38AC3" w14:textId="77777777"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1 955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797F16EE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1B9F9C3A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53928F9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2013CF4A" w14:textId="77777777" w:rsidTr="004A6D0F">
        <w:tc>
          <w:tcPr>
            <w:tcW w:w="704" w:type="dxa"/>
          </w:tcPr>
          <w:p w14:paraId="62F8BF26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7BCA106F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niszczarka na dokumenty</w:t>
            </w:r>
          </w:p>
        </w:tc>
        <w:tc>
          <w:tcPr>
            <w:tcW w:w="4100" w:type="dxa"/>
          </w:tcPr>
          <w:p w14:paraId="11E5674A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28B84A31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niszczarka spełnia minimalne warunki takie jak: </w:t>
            </w:r>
          </w:p>
          <w:p w14:paraId="4102F824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- 10- litrowy pojemnik na ścinki,                                                                                                                                                                              - format papieru A-4</w:t>
            </w:r>
          </w:p>
          <w:p w14:paraId="29F65BB7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kwalifikowany, o ile nabycie niszczarki jest niezbędne w celu wspomagania procesu wdrażania projektu (udzielania wsparcia uczestnikom projektu), nie do obsługi projektu (co jest finansowane w ramach kosztów pośrednich);</w:t>
            </w:r>
          </w:p>
          <w:p w14:paraId="6B293EC4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2859C364" w14:textId="77777777"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/sztuka</w:t>
            </w:r>
          </w:p>
        </w:tc>
        <w:tc>
          <w:tcPr>
            <w:tcW w:w="3970" w:type="dxa"/>
          </w:tcPr>
          <w:p w14:paraId="16A9933F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0282890B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4D02477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2665D1D9" w14:textId="77777777" w:rsidTr="004A6D0F">
        <w:tc>
          <w:tcPr>
            <w:tcW w:w="704" w:type="dxa"/>
          </w:tcPr>
          <w:p w14:paraId="3303FD23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3B12E47B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874D23">
              <w:rPr>
                <w:rFonts w:ascii="Arial" w:hAnsi="Arial" w:cs="Arial"/>
                <w:b/>
                <w:sz w:val="18"/>
                <w:szCs w:val="18"/>
              </w:rPr>
              <w:t>bindownica</w:t>
            </w:r>
            <w:proofErr w:type="spellEnd"/>
          </w:p>
        </w:tc>
        <w:tc>
          <w:tcPr>
            <w:tcW w:w="4100" w:type="dxa"/>
          </w:tcPr>
          <w:p w14:paraId="5ED4286F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0C201DCB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bindownica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spełnia minimalne warunki takie jak: </w:t>
            </w:r>
          </w:p>
          <w:p w14:paraId="4723A4B3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format papieru A-4;</w:t>
            </w:r>
          </w:p>
          <w:p w14:paraId="3D724A75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nabycie </w:t>
            </w:r>
            <w:proofErr w:type="spellStart"/>
            <w:r w:rsidRPr="00874D23">
              <w:rPr>
                <w:rFonts w:ascii="Arial" w:hAnsi="Arial" w:cs="Arial"/>
                <w:sz w:val="18"/>
                <w:szCs w:val="18"/>
              </w:rPr>
              <w:t>bindownicy</w:t>
            </w:r>
            <w:proofErr w:type="spellEnd"/>
            <w:r w:rsidRPr="00874D23">
              <w:rPr>
                <w:rFonts w:ascii="Arial" w:hAnsi="Arial" w:cs="Arial"/>
                <w:sz w:val="18"/>
                <w:szCs w:val="18"/>
              </w:rPr>
              <w:t xml:space="preserve"> jest niezbędne w celu wspomagania procesu wdrażania projektu (udzielania wsparcia uczestnikom projektu), nie do obsługi projektu (co jest finansowane w ramach kosztów pośrednich);</w:t>
            </w:r>
          </w:p>
          <w:p w14:paraId="649F45C4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4D44532F" w14:textId="77777777"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213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513809E4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6DE0452B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FCA7E8D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5F1F14DD" w14:textId="77777777" w:rsidTr="004A6D0F">
        <w:tc>
          <w:tcPr>
            <w:tcW w:w="704" w:type="dxa"/>
          </w:tcPr>
          <w:p w14:paraId="2B303784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73CE99F1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gilotyna</w:t>
            </w:r>
          </w:p>
        </w:tc>
        <w:tc>
          <w:tcPr>
            <w:tcW w:w="4100" w:type="dxa"/>
          </w:tcPr>
          <w:p w14:paraId="57F4AE55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60D0CF6A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gilotyna spełnia minimalne warunki takie jak: </w:t>
            </w:r>
          </w:p>
          <w:p w14:paraId="45B1FBDC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format papieru A-4</w:t>
            </w:r>
          </w:p>
          <w:p w14:paraId="58180568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•wydatek kwalifikowany, o ile nabycie gilotyny jest niezbędne w celu wspomagania procesu wdrażania projektu (udzielania wsparcia uczestnikom projektu), nie do obsługi projektu (co jest finansowane w ramach kosztów pośrednich);</w:t>
            </w:r>
          </w:p>
          <w:p w14:paraId="2C94427F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 wydatek kwalifikowany w przypadku, 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4EC7C233" w14:textId="77777777" w:rsidR="004D3A15" w:rsidRPr="00874D23" w:rsidRDefault="004D3A15" w:rsidP="004D3A15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249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 / sztuka</w:t>
            </w:r>
          </w:p>
        </w:tc>
        <w:tc>
          <w:tcPr>
            <w:tcW w:w="3970" w:type="dxa"/>
          </w:tcPr>
          <w:p w14:paraId="607203FB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110F8BC7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C7211BC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7D493FC0" w14:textId="77777777" w:rsidTr="004A6D0F">
        <w:tc>
          <w:tcPr>
            <w:tcW w:w="704" w:type="dxa"/>
          </w:tcPr>
          <w:p w14:paraId="46704BA2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874D2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988" w:type="dxa"/>
          </w:tcPr>
          <w:p w14:paraId="5D126E86" w14:textId="77777777" w:rsidR="004D3A15" w:rsidRPr="00874D2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74D23">
              <w:rPr>
                <w:rFonts w:ascii="Arial" w:hAnsi="Arial" w:cs="Arial"/>
                <w:b/>
                <w:sz w:val="18"/>
                <w:szCs w:val="18"/>
              </w:rPr>
              <w:t>ławka szkolna</w:t>
            </w:r>
          </w:p>
        </w:tc>
        <w:tc>
          <w:tcPr>
            <w:tcW w:w="4100" w:type="dxa"/>
          </w:tcPr>
          <w:p w14:paraId="2727015E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projektu; </w:t>
            </w:r>
          </w:p>
          <w:p w14:paraId="1E6C4233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kwalifikowany, o ile wskazana dopuszczalna kwota zakłada, że zakupiona ławka spełnia minimalne warunki takie jak: </w:t>
            </w:r>
          </w:p>
          <w:p w14:paraId="3A346A35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- 1-os.70 x 50 cm / 2-os.130 x 50 cm,</w:t>
            </w:r>
          </w:p>
          <w:p w14:paraId="07DB3844" w14:textId="77777777" w:rsidR="004D3A15" w:rsidRPr="00874D23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-wysokość regulowana.</w:t>
            </w:r>
          </w:p>
          <w:p w14:paraId="000A4759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•wydatek kwalifikowany, o ile nabycie ławki jest niezbędne w celu wspomagania procesu wdrażania projektu (udzielania wsparcia uczestnikom projektu), nie do obsługi projektu (co jest finansowane w ramach kosztów pośrednich);</w:t>
            </w:r>
          </w:p>
          <w:p w14:paraId="255FCF1D" w14:textId="77777777" w:rsidR="004D3A15" w:rsidRPr="00874D2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kwalifikowany w przypadku, </w:t>
            </w:r>
            <w:r w:rsidRPr="00874D23">
              <w:rPr>
                <w:rFonts w:ascii="Arial" w:hAnsi="Arial" w:cs="Arial"/>
                <w:sz w:val="18"/>
                <w:szCs w:val="18"/>
              </w:rPr>
              <w:br/>
              <w:t>gdy wnioskodawca nie posiada wystarczającego zaplecza technicznego do udzielania wsparcia uczestnikom projektu.</w:t>
            </w:r>
          </w:p>
        </w:tc>
        <w:tc>
          <w:tcPr>
            <w:tcW w:w="2408" w:type="dxa"/>
          </w:tcPr>
          <w:p w14:paraId="679964B3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272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</w:p>
          <w:p w14:paraId="02B9145A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(ławka jednoosobowa)</w:t>
            </w:r>
          </w:p>
          <w:p w14:paraId="114E74B3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9DFACC2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4F33BA8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293</w:t>
            </w:r>
            <w:r w:rsidRPr="00874D23">
              <w:rPr>
                <w:rFonts w:ascii="Arial" w:hAnsi="Arial" w:cs="Arial"/>
                <w:b/>
                <w:sz w:val="18"/>
                <w:szCs w:val="18"/>
              </w:rPr>
              <w:t xml:space="preserve"> PLN/ sztuka</w:t>
            </w:r>
            <w:r w:rsidRPr="00874D2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2448A2D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(ławka 2 osobowa)</w:t>
            </w:r>
          </w:p>
        </w:tc>
        <w:tc>
          <w:tcPr>
            <w:tcW w:w="3970" w:type="dxa"/>
          </w:tcPr>
          <w:p w14:paraId="7A75BAA2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 dopuszczalna w projekcie stawka powinna być uzależniona od rodzaju oferowanej usługi </w:t>
            </w:r>
          </w:p>
          <w:p w14:paraId="1185D456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>i jest niższa jeśli finansowany jest mniejszy zakres usług, tzn. na potrzeby projektu wystarczający jest zakup sprzętu o niższych parametrach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62FA7E7" w14:textId="77777777" w:rsidR="004D3A15" w:rsidRPr="00874D23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32B49AA5" w14:textId="77777777" w:rsidTr="004A6D0F">
        <w:tc>
          <w:tcPr>
            <w:tcW w:w="14170" w:type="dxa"/>
            <w:gridSpan w:val="5"/>
            <w:shd w:val="clear" w:color="auto" w:fill="FFE599" w:themeFill="accent4" w:themeFillTint="66"/>
          </w:tcPr>
          <w:p w14:paraId="7E1FAC19" w14:textId="77777777" w:rsidR="004D3A15" w:rsidRDefault="004D3A15" w:rsidP="004D3A1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01A24F5" w14:textId="77777777" w:rsidR="004D3A15" w:rsidRDefault="004D3A15" w:rsidP="004D3A15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INNE RODZAJE WSPARCIA</w:t>
            </w:r>
          </w:p>
          <w:p w14:paraId="260897CF" w14:textId="77777777" w:rsidR="004D3A15" w:rsidRPr="00B13AF7" w:rsidRDefault="004D3A15" w:rsidP="004D3A15">
            <w:pPr>
              <w:spacing w:before="60" w:after="6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D3A15" w:rsidRPr="00951497" w14:paraId="46C3511D" w14:textId="77777777" w:rsidTr="004A6D0F">
        <w:tc>
          <w:tcPr>
            <w:tcW w:w="704" w:type="dxa"/>
          </w:tcPr>
          <w:p w14:paraId="559D797E" w14:textId="77777777" w:rsidR="004D3A15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</w:t>
            </w:r>
          </w:p>
        </w:tc>
        <w:tc>
          <w:tcPr>
            <w:tcW w:w="2988" w:type="dxa"/>
          </w:tcPr>
          <w:p w14:paraId="154AB08A" w14:textId="77777777" w:rsidR="004D3A15" w:rsidRPr="008C0E0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13AF7">
              <w:rPr>
                <w:rFonts w:ascii="Arial" w:hAnsi="Arial" w:cs="Arial"/>
                <w:b/>
                <w:sz w:val="18"/>
                <w:szCs w:val="18"/>
              </w:rPr>
              <w:t>Kursy/szkolenia zawodowe</w:t>
            </w:r>
          </w:p>
        </w:tc>
        <w:tc>
          <w:tcPr>
            <w:tcW w:w="4100" w:type="dxa"/>
          </w:tcPr>
          <w:p w14:paraId="6D6368D5" w14:textId="77777777"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19B9B741" w14:textId="77777777"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874D23">
              <w:rPr>
                <w:rFonts w:ascii="Arial" w:hAnsi="Arial" w:cs="Arial"/>
                <w:sz w:val="18"/>
                <w:szCs w:val="18"/>
              </w:rPr>
              <w:t xml:space="preserve">• wydatek kwalifikowalny, o ile  wsparcie </w:t>
            </w:r>
            <w:r w:rsidRPr="00D5184A">
              <w:rPr>
                <w:rFonts w:ascii="Arial" w:hAnsi="Arial" w:cs="Arial"/>
                <w:sz w:val="18"/>
                <w:szCs w:val="18"/>
              </w:rPr>
              <w:br/>
              <w:t xml:space="preserve">w postaci szkoleń odpowiada na potrzeby lokalnego i regionalnego rynku pracy oraz jest zgodne ze zdiagnozowanymi potrzebami </w:t>
            </w:r>
            <w:r w:rsidRPr="00D5184A">
              <w:rPr>
                <w:rFonts w:ascii="Arial" w:hAnsi="Arial" w:cs="Arial"/>
                <w:sz w:val="18"/>
                <w:szCs w:val="18"/>
              </w:rPr>
              <w:br/>
              <w:t>i potencjałem uczestnika;</w:t>
            </w:r>
          </w:p>
          <w:p w14:paraId="04B80678" w14:textId="77777777"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wydatek kwalifikowalny, o ile usługi szkoleniowe są realizowane przez instytucje posiadające wpis do Rejestru Instytucji Szkoleniowych prowadzonego przez Wojewódzki Urząd Pracy właściwy ze względu na siedzibę instytucji szkoleniowej; </w:t>
            </w:r>
          </w:p>
          <w:p w14:paraId="22DCD282" w14:textId="77777777"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>• wydatek kwalifikowalny, o ile  szkolenia (jeśli zostały zaplanowane w projekcie), kończą się egzaminem zewnętrznym przeprowadzanym przez podmiot posiadający stosowne uprawnienia nadane mu w drodze akredytacji przez uprawniony do tego podmiot (instytut egzaminacyjny) i uzyskaniem odpowiedniego certyfikatu/zaświadczenia uzyskane kwalifikacje/kompetencje;</w:t>
            </w:r>
          </w:p>
          <w:p w14:paraId="0C847F73" w14:textId="77777777" w:rsidR="004D3A15" w:rsidRDefault="004D3A15" w:rsidP="004D3A15">
            <w:pPr>
              <w:pStyle w:val="Akapitzlist"/>
              <w:spacing w:before="60" w:after="60"/>
              <w:ind w:left="19"/>
              <w:rPr>
                <w:rStyle w:val="markedcontent"/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635E04">
              <w:rPr>
                <w:rStyle w:val="markedcontent"/>
                <w:rFonts w:ascii="Arial" w:hAnsi="Arial" w:cs="Arial"/>
                <w:sz w:val="18"/>
                <w:szCs w:val="18"/>
              </w:rPr>
              <w:t>wydatek kwalifikowalny, o ile trener posiada</w:t>
            </w:r>
            <w:r>
              <w:rPr>
                <w:rStyle w:val="markedcontent"/>
                <w:rFonts w:ascii="Arial" w:hAnsi="Arial" w:cs="Arial"/>
                <w:sz w:val="18"/>
                <w:szCs w:val="18"/>
              </w:rPr>
              <w:t xml:space="preserve"> </w:t>
            </w:r>
            <w:r w:rsidRPr="00635E04">
              <w:rPr>
                <w:rStyle w:val="markedcontent"/>
                <w:rFonts w:ascii="Arial" w:hAnsi="Arial" w:cs="Arial"/>
                <w:sz w:val="18"/>
                <w:szCs w:val="18"/>
              </w:rPr>
              <w:t>wykształcenie wyższe/zawodowe lub</w:t>
            </w:r>
            <w:r w:rsidRPr="00635E04">
              <w:rPr>
                <w:sz w:val="18"/>
                <w:szCs w:val="18"/>
              </w:rPr>
              <w:br/>
            </w:r>
            <w:r w:rsidRPr="00635E04">
              <w:rPr>
                <w:rStyle w:val="markedcontent"/>
                <w:rFonts w:ascii="Arial" w:hAnsi="Arial" w:cs="Arial"/>
                <w:sz w:val="18"/>
                <w:szCs w:val="18"/>
              </w:rPr>
              <w:t>certyfikaty/zaświadczenia/inne</w:t>
            </w:r>
            <w:r>
              <w:rPr>
                <w:rStyle w:val="markedcontent"/>
                <w:rFonts w:ascii="Arial" w:hAnsi="Arial" w:cs="Arial"/>
                <w:sz w:val="18"/>
                <w:szCs w:val="18"/>
              </w:rPr>
              <w:t xml:space="preserve"> </w:t>
            </w:r>
            <w:r w:rsidRPr="00635E04">
              <w:rPr>
                <w:rStyle w:val="markedcontent"/>
                <w:rFonts w:ascii="Arial" w:hAnsi="Arial" w:cs="Arial"/>
                <w:sz w:val="18"/>
                <w:szCs w:val="18"/>
              </w:rPr>
              <w:t>umożliwiające</w:t>
            </w:r>
            <w:r w:rsidRPr="00635E04">
              <w:rPr>
                <w:sz w:val="18"/>
                <w:szCs w:val="18"/>
              </w:rPr>
              <w:br/>
            </w:r>
            <w:r w:rsidRPr="00635E04">
              <w:rPr>
                <w:rStyle w:val="markedcontent"/>
                <w:rFonts w:ascii="Arial" w:hAnsi="Arial" w:cs="Arial"/>
                <w:sz w:val="18"/>
                <w:szCs w:val="18"/>
              </w:rPr>
              <w:t>przeprowadzenie danego wsparcia</w:t>
            </w:r>
            <w:r>
              <w:rPr>
                <w:rStyle w:val="markedcontent"/>
                <w:rFonts w:ascii="Arial" w:hAnsi="Arial" w:cs="Arial"/>
                <w:sz w:val="18"/>
                <w:szCs w:val="18"/>
              </w:rPr>
              <w:t>;</w:t>
            </w:r>
          </w:p>
          <w:p w14:paraId="521A176C" w14:textId="77777777" w:rsidR="004D3A15" w:rsidRPr="00D92BC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wydatek kwalifikowalny, o ile trener posiada</w:t>
            </w:r>
            <w:r w:rsidRPr="00D92BC7">
              <w:rPr>
                <w:sz w:val="18"/>
                <w:szCs w:val="18"/>
              </w:rPr>
              <w:br/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doświadczenie umożliwiające przeprowadzenie danego wsparcia, przy czym minimalne doświadczenie zawodowe w danej dziedzinie nie powinno być krótsze niż 2 lata;</w:t>
            </w:r>
          </w:p>
          <w:p w14:paraId="4E01705C" w14:textId="77777777"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>• wydatek kwalifikowalny, o ile został udokumentowany przebieg szkolenia oraz jego efekty z wykorzystaniem np. harmonogramu zajęć, listy obecności, dziennika zajęć, dokumentacji egzaminacyjnej (np. wyniki testów wraz ze skalą punktową), certyfikatów, ankiet oceniających jakość i przydatność szkolenia</w:t>
            </w:r>
            <w:r w:rsidRPr="00874D23">
              <w:rPr>
                <w:rFonts w:ascii="Arial" w:hAnsi="Arial" w:cs="Arial"/>
                <w:sz w:val="18"/>
                <w:szCs w:val="18"/>
              </w:rPr>
              <w:t>)</w:t>
            </w:r>
            <w:r w:rsidRPr="00D5184A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2840695E" w14:textId="77777777"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szkolenia podanego </w:t>
            </w:r>
            <w:r w:rsidRPr="00D5184A">
              <w:rPr>
                <w:rFonts w:ascii="Arial" w:hAnsi="Arial" w:cs="Arial"/>
                <w:sz w:val="18"/>
                <w:szCs w:val="18"/>
              </w:rPr>
              <w:br/>
              <w:t xml:space="preserve">w godzinach. Przy czym 1 godzinę szkolenia należy rozumieć jako </w:t>
            </w:r>
            <w:r w:rsidRPr="00D5184A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</w:rPr>
              <w:t>45 min.;</w:t>
            </w:r>
          </w:p>
          <w:p w14:paraId="4A16FCDC" w14:textId="77777777"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koszty nie obejmują kosztów egzaminów zewnętrznych / certyfikatów oraz badań lekarskich; </w:t>
            </w:r>
          </w:p>
          <w:p w14:paraId="6EEF6939" w14:textId="77777777" w:rsidR="004D3A15" w:rsidRPr="00D5184A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>• adekwatność stawki szkoleniowej będzie oceniania z uwzględnieniem tematyki szkoleń, liczby godzin szkoleniowych, liczebności grupy szkoleniowej, wymaganych specjalistycznych kwalifikacji trenera, itp.</w:t>
            </w:r>
          </w:p>
        </w:tc>
        <w:tc>
          <w:tcPr>
            <w:tcW w:w="2408" w:type="dxa"/>
          </w:tcPr>
          <w:p w14:paraId="71A49FB9" w14:textId="77777777"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cena szkolenia uzależniona od </w:t>
            </w:r>
            <w:r>
              <w:rPr>
                <w:rFonts w:ascii="Arial" w:hAnsi="Arial" w:cs="Arial"/>
                <w:sz w:val="18"/>
                <w:szCs w:val="18"/>
              </w:rPr>
              <w:t xml:space="preserve">specyfiki szkolenia oraz </w:t>
            </w:r>
            <w:r w:rsidRPr="00B13AF7">
              <w:rPr>
                <w:rFonts w:ascii="Arial" w:hAnsi="Arial" w:cs="Arial"/>
                <w:sz w:val="18"/>
                <w:szCs w:val="18"/>
              </w:rPr>
              <w:t xml:space="preserve">formy prowadzenia szkolenia 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B13AF7">
              <w:rPr>
                <w:rFonts w:ascii="Arial" w:hAnsi="Arial" w:cs="Arial"/>
                <w:sz w:val="18"/>
                <w:szCs w:val="18"/>
              </w:rPr>
              <w:t>szkolenia stacjonarne/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13AF7">
              <w:rPr>
                <w:rFonts w:ascii="Arial" w:hAnsi="Arial" w:cs="Arial"/>
                <w:sz w:val="18"/>
                <w:szCs w:val="18"/>
              </w:rPr>
              <w:t>e-szkolenia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3970" w:type="dxa"/>
          </w:tcPr>
          <w:p w14:paraId="53906B53" w14:textId="77777777" w:rsidR="004D3A15" w:rsidRPr="004356FE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4356FE">
              <w:rPr>
                <w:rFonts w:ascii="Arial" w:hAnsi="Arial" w:cs="Arial"/>
                <w:sz w:val="18"/>
                <w:szCs w:val="18"/>
              </w:rPr>
              <w:t>•  dopuszczalna w projekcie stawka powinna być uzależniona od rodzaju</w:t>
            </w:r>
            <w:r>
              <w:rPr>
                <w:rFonts w:ascii="Arial" w:hAnsi="Arial" w:cs="Arial"/>
                <w:sz w:val="18"/>
                <w:szCs w:val="18"/>
              </w:rPr>
              <w:t xml:space="preserve">/tematyki </w:t>
            </w:r>
            <w:r w:rsidRPr="004356FE">
              <w:rPr>
                <w:rFonts w:ascii="Arial" w:hAnsi="Arial" w:cs="Arial"/>
                <w:sz w:val="18"/>
                <w:szCs w:val="18"/>
              </w:rPr>
              <w:t>usługi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zakresu wsparcia.</w:t>
            </w:r>
          </w:p>
          <w:p w14:paraId="66723760" w14:textId="77777777"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701BA5D8" w14:textId="77777777" w:rsidTr="004A6D0F">
        <w:tc>
          <w:tcPr>
            <w:tcW w:w="704" w:type="dxa"/>
          </w:tcPr>
          <w:p w14:paraId="4E0BAD4F" w14:textId="77777777" w:rsidR="004D3A15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</w:t>
            </w:r>
          </w:p>
        </w:tc>
        <w:tc>
          <w:tcPr>
            <w:tcW w:w="2988" w:type="dxa"/>
          </w:tcPr>
          <w:p w14:paraId="31049F7E" w14:textId="77777777" w:rsidR="004D3A15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13AF7">
              <w:rPr>
                <w:rFonts w:ascii="Arial" w:hAnsi="Arial" w:cs="Arial"/>
                <w:b/>
                <w:sz w:val="18"/>
                <w:szCs w:val="18"/>
              </w:rPr>
              <w:t>szkolenia miękkie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19677EEA" w14:textId="77777777" w:rsidR="004D3A15" w:rsidRPr="005D49EB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D49EB">
              <w:rPr>
                <w:rFonts w:ascii="Arial" w:hAnsi="Arial" w:cs="Arial"/>
                <w:b/>
                <w:sz w:val="18"/>
                <w:szCs w:val="18"/>
              </w:rPr>
              <w:t xml:space="preserve">(np. </w:t>
            </w:r>
            <w:r w:rsidRPr="005D49EB">
              <w:rPr>
                <w:rStyle w:val="hgkelc"/>
                <w:rFonts w:ascii="Arial" w:hAnsi="Arial" w:cs="Arial"/>
                <w:b/>
                <w:bCs/>
                <w:sz w:val="18"/>
                <w:szCs w:val="18"/>
              </w:rPr>
              <w:t xml:space="preserve">związane z pracą </w:t>
            </w:r>
            <w:r>
              <w:rPr>
                <w:rStyle w:val="hgkelc"/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5D49EB">
              <w:rPr>
                <w:rStyle w:val="hgkelc"/>
                <w:rFonts w:ascii="Arial" w:hAnsi="Arial" w:cs="Arial"/>
                <w:b/>
                <w:bCs/>
                <w:sz w:val="18"/>
                <w:szCs w:val="18"/>
              </w:rPr>
              <w:t>w zespole, umiejętnością radzenia sobie ze stresem, asertywnością, motywowaniem</w:t>
            </w:r>
            <w:r>
              <w:rPr>
                <w:rStyle w:val="hgkelc"/>
                <w:rFonts w:ascii="Arial" w:hAnsi="Arial" w:cs="Arial"/>
                <w:b/>
                <w:bCs/>
                <w:sz w:val="18"/>
                <w:szCs w:val="18"/>
              </w:rPr>
              <w:t xml:space="preserve"> itp.)</w:t>
            </w:r>
          </w:p>
        </w:tc>
        <w:tc>
          <w:tcPr>
            <w:tcW w:w="4100" w:type="dxa"/>
          </w:tcPr>
          <w:p w14:paraId="327C9E31" w14:textId="77777777" w:rsidR="004D3A15" w:rsidRPr="00B13AF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</w:t>
            </w:r>
          </w:p>
          <w:p w14:paraId="71CD86B4" w14:textId="77777777" w:rsidR="004D3A15" w:rsidRPr="00B13AF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kwalifikowalny, o ile usługi szkoleniowe są realizowane przez instytucje posiadające wpis do Rejestru Instytucji Szkoleniowych prowadzonego przez Wojewódzki Urząd Pracy właściwy ze względu na siedzibę instytucji szkoleniowej; </w:t>
            </w:r>
          </w:p>
          <w:p w14:paraId="74B59D7A" w14:textId="77777777" w:rsidR="004D3A15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kwalifikowalny, o ile został udokumentowany przebieg szkolenia oraz jego efekty z wykorzystaniem np. harmonogramu zajęć, listy obecności, dziennika zajęć, testu nabytych kompetencji (np. wyniki </w:t>
            </w:r>
            <w:proofErr w:type="spellStart"/>
            <w:r w:rsidRPr="00B13AF7">
              <w:rPr>
                <w:rFonts w:ascii="Arial" w:hAnsi="Arial" w:cs="Arial"/>
                <w:sz w:val="18"/>
                <w:szCs w:val="18"/>
              </w:rPr>
              <w:t>pre</w:t>
            </w:r>
            <w:proofErr w:type="spellEnd"/>
            <w:r w:rsidRPr="00B13AF7">
              <w:rPr>
                <w:rFonts w:ascii="Arial" w:hAnsi="Arial" w:cs="Arial"/>
                <w:sz w:val="18"/>
                <w:szCs w:val="18"/>
              </w:rPr>
              <w:t xml:space="preserve">-testu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13AF7">
              <w:rPr>
                <w:rFonts w:ascii="Arial" w:hAnsi="Arial" w:cs="Arial"/>
                <w:sz w:val="18"/>
                <w:szCs w:val="18"/>
              </w:rPr>
              <w:t>i post-testu), certyfikatów/zaświadczeń, ankiet oceniających jakość i przydatność szkolenia;</w:t>
            </w:r>
          </w:p>
          <w:p w14:paraId="76673559" w14:textId="77777777" w:rsidR="004D3A15" w:rsidRPr="00D92BC7" w:rsidRDefault="004D3A15" w:rsidP="004D3A15">
            <w:pPr>
              <w:spacing w:before="60" w:after="60"/>
              <w:rPr>
                <w:rStyle w:val="markedcontent"/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wydatek kwalifikowalny, o ile trener posiada</w:t>
            </w:r>
            <w:r w:rsidRPr="00D92BC7">
              <w:rPr>
                <w:sz w:val="18"/>
                <w:szCs w:val="18"/>
              </w:rPr>
              <w:br/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wykształcenie wyższe/zawodowe lub</w:t>
            </w:r>
            <w:r w:rsidRPr="00D92BC7">
              <w:rPr>
                <w:sz w:val="18"/>
                <w:szCs w:val="18"/>
              </w:rPr>
              <w:br/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certyfikaty/zaświadczenia/inne umożliwiające</w:t>
            </w:r>
            <w:r w:rsidRPr="00D92BC7">
              <w:rPr>
                <w:sz w:val="18"/>
                <w:szCs w:val="18"/>
              </w:rPr>
              <w:br/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przeprowadzenie danego wsparcia;</w:t>
            </w:r>
          </w:p>
          <w:p w14:paraId="7076840D" w14:textId="77777777" w:rsidR="004D3A15" w:rsidRPr="00D92BC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5184A">
              <w:rPr>
                <w:rFonts w:ascii="Arial" w:hAnsi="Arial" w:cs="Arial"/>
                <w:sz w:val="18"/>
                <w:szCs w:val="18"/>
              </w:rPr>
              <w:t xml:space="preserve">• </w:t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wydatek kwalifikowalny, o ile trener posiada</w:t>
            </w:r>
            <w:r w:rsidRPr="00D92BC7">
              <w:rPr>
                <w:sz w:val="18"/>
                <w:szCs w:val="18"/>
              </w:rPr>
              <w:br/>
            </w:r>
            <w:r w:rsidRPr="00D92BC7">
              <w:rPr>
                <w:rStyle w:val="markedcontent"/>
                <w:rFonts w:ascii="Arial" w:hAnsi="Arial" w:cs="Arial"/>
                <w:sz w:val="18"/>
                <w:szCs w:val="18"/>
              </w:rPr>
              <w:t>doświadczenie umożliwiające przeprowadzenie danego wsparcia, przy czym minimalne doświadczenie zawodowe w danej dziedzinie nie powinno być krótsze niż 2 lata;</w:t>
            </w:r>
          </w:p>
          <w:p w14:paraId="0DB4D625" w14:textId="77777777" w:rsidR="004D3A15" w:rsidRPr="00B13AF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kwalifikowalny, o ile  szkolenia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B13AF7">
              <w:rPr>
                <w:rFonts w:ascii="Arial" w:hAnsi="Arial" w:cs="Arial"/>
                <w:sz w:val="18"/>
                <w:szCs w:val="18"/>
              </w:rPr>
              <w:t>(jeśli zostało zaplanowane w projekcie), kończą się  uzyskaniem odpowiedniego certyfikatu/zaświadczenia poświadczającego nabycie odpowiednich kompetencji;</w:t>
            </w:r>
          </w:p>
          <w:p w14:paraId="6D8800D0" w14:textId="77777777" w:rsidR="004D3A15" w:rsidRPr="00B13AF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podstawowym standardem wsparcia jest określenie czasu trwania szkolenia podanego w godzinach. Przy czym 1 godzinę szkolenia należy rozumieć </w:t>
            </w:r>
            <w:r w:rsidRPr="00F75E32">
              <w:rPr>
                <w:rFonts w:ascii="Arial" w:hAnsi="Arial" w:cs="Arial"/>
                <w:sz w:val="18"/>
                <w:szCs w:val="18"/>
              </w:rPr>
              <w:t>jako 45 min.;</w:t>
            </w:r>
          </w:p>
          <w:p w14:paraId="15940E52" w14:textId="77777777" w:rsidR="004D3A15" w:rsidRPr="008C0E0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>• adekwatność stawki szkoleniowej będzie oceniania z uwzględnieniem tematyki szkoleń, liczby godzin szkoleniowych, liczebności grupy szkoleniowej, wymaganych specjalistycznych kwalifikacji trenera, itp.</w:t>
            </w:r>
          </w:p>
        </w:tc>
        <w:tc>
          <w:tcPr>
            <w:tcW w:w="2408" w:type="dxa"/>
          </w:tcPr>
          <w:p w14:paraId="6BF622D9" w14:textId="77777777" w:rsidR="004D3A15" w:rsidRPr="004D3A15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D3A15">
              <w:rPr>
                <w:rFonts w:ascii="Arial" w:hAnsi="Arial" w:cs="Arial"/>
                <w:b/>
                <w:sz w:val="18"/>
                <w:szCs w:val="18"/>
              </w:rPr>
              <w:t>cena szkolenia uzależniona od specyfiki szkolenia oraz formy prowadzenia szkolenia  (szkolenia stacjonarne</w:t>
            </w:r>
            <w:r w:rsidRPr="004D3A15">
              <w:rPr>
                <w:rFonts w:ascii="Arial" w:hAnsi="Arial" w:cs="Arial"/>
                <w:b/>
                <w:sz w:val="18"/>
                <w:szCs w:val="18"/>
              </w:rPr>
              <w:br/>
              <w:t>/e-szkolenia)</w:t>
            </w:r>
          </w:p>
        </w:tc>
        <w:tc>
          <w:tcPr>
            <w:tcW w:w="3970" w:type="dxa"/>
          </w:tcPr>
          <w:p w14:paraId="5CA3CE79" w14:textId="77777777" w:rsidR="004D3A15" w:rsidRPr="004356FE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4356FE">
              <w:rPr>
                <w:rFonts w:ascii="Arial" w:hAnsi="Arial" w:cs="Arial"/>
                <w:sz w:val="18"/>
                <w:szCs w:val="18"/>
              </w:rPr>
              <w:t>•  dopuszczalna w projekcie stawka powinna być uzależniona od rodzaju</w:t>
            </w:r>
            <w:r>
              <w:rPr>
                <w:rFonts w:ascii="Arial" w:hAnsi="Arial" w:cs="Arial"/>
                <w:sz w:val="18"/>
                <w:szCs w:val="18"/>
              </w:rPr>
              <w:t xml:space="preserve">/tematyki </w:t>
            </w:r>
            <w:r w:rsidRPr="004356FE">
              <w:rPr>
                <w:rFonts w:ascii="Arial" w:hAnsi="Arial" w:cs="Arial"/>
                <w:sz w:val="18"/>
                <w:szCs w:val="18"/>
              </w:rPr>
              <w:t>usługi</w:t>
            </w:r>
            <w:r>
              <w:rPr>
                <w:rFonts w:ascii="Arial" w:hAnsi="Arial" w:cs="Arial"/>
                <w:sz w:val="18"/>
                <w:szCs w:val="18"/>
              </w:rPr>
              <w:t xml:space="preserve"> oraz zakresu wsparcia.</w:t>
            </w:r>
            <w:r w:rsidRPr="004356F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334EAAD" w14:textId="77777777"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D3A15" w:rsidRPr="00951497" w14:paraId="6B3A82CE" w14:textId="77777777" w:rsidTr="004A6D0F">
        <w:tc>
          <w:tcPr>
            <w:tcW w:w="704" w:type="dxa"/>
          </w:tcPr>
          <w:p w14:paraId="6FB635BE" w14:textId="77777777" w:rsidR="004D3A15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</w:t>
            </w:r>
          </w:p>
        </w:tc>
        <w:tc>
          <w:tcPr>
            <w:tcW w:w="2988" w:type="dxa"/>
          </w:tcPr>
          <w:p w14:paraId="3C38B7FA" w14:textId="77777777" w:rsidR="004D3A15" w:rsidRPr="00B13AF7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13AF7">
              <w:rPr>
                <w:rFonts w:ascii="Arial" w:hAnsi="Arial" w:cs="Arial"/>
                <w:b/>
                <w:sz w:val="18"/>
                <w:szCs w:val="18"/>
              </w:rPr>
              <w:t>staże zawodowe</w:t>
            </w:r>
          </w:p>
        </w:tc>
        <w:tc>
          <w:tcPr>
            <w:tcW w:w="4100" w:type="dxa"/>
          </w:tcPr>
          <w:p w14:paraId="66F6D8B2" w14:textId="77777777"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 xml:space="preserve">• wydatek kwalifikowalny, o ile jest uzasadniony specyfiką realizowanego projektu i potrzebami grupy docelowej; wydatek kwalifikowalny, o ile jest to uzasadnione specyfiką realizowanego projektu; </w:t>
            </w:r>
          </w:p>
          <w:p w14:paraId="26E40D91" w14:textId="77777777"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 xml:space="preserve">• wydatek kwalifikowalny, o ile wsparcie w postaci staży realizowane w ramach projektów jest zgodne z zaleceniem Rady z dnia 10 marca 2014 r. w sprawie ram jakości staży (Dz. Urz. UE C 88  z 27.03.2014, str. 1) </w:t>
            </w:r>
          </w:p>
          <w:p w14:paraId="15E9328B" w14:textId="77777777"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>• staż trwa nie krócej niż 1 miesiąc i nie dłużej niż 6 miesięcy kalendarzowych. W uzasadnionych przypadkach, wynikających ze specyfiki stanowiska pracy, na którym odbywa się staż, może być wydłużony stosownie do programu stażu;</w:t>
            </w:r>
          </w:p>
          <w:p w14:paraId="2E44C12F" w14:textId="77777777"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>• osobom uczestniczącym w stażu, w okresie jego trwania , można pokryć koszty opieki nad dzieckiem lub dziećmi do lat 7 oraz osobami zależnymi;</w:t>
            </w:r>
          </w:p>
          <w:p w14:paraId="1EB3F4E1" w14:textId="77777777"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>• osoba odbywająca staż/praktykę zawodową powinna wykonywać powierzone jej czynności lub zadania w wymiarze nie przekraczającym 8 godzin na dobę i 40 godzin tygodniowo, a w przypadku osoby niepełnosprawnej zaliczonej do znacznego lub umiarkowanego stopnia niepełnosprawności 7 godzin na dobę i 35 godzin tygodniowo, jednak w nie mniejszym niż połowa wymiaru czasu pracy tj.: 4 godziny dziennie i 20 godzin tygodniowo;</w:t>
            </w:r>
          </w:p>
          <w:p w14:paraId="78C6162E" w14:textId="77777777" w:rsidR="004D3A15" w:rsidRPr="00CD508B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CD508B">
              <w:rPr>
                <w:rFonts w:ascii="Arial" w:hAnsi="Arial" w:cs="Arial"/>
                <w:sz w:val="18"/>
                <w:szCs w:val="18"/>
              </w:rPr>
              <w:t xml:space="preserve">• Osoba odbywająca staż/praktykę nie może odbywać stażu w niedziele i święta, w porze nocnej, w systemie pracy zmianowej ani </w:t>
            </w:r>
            <w:r w:rsidRPr="00CD508B">
              <w:rPr>
                <w:rFonts w:ascii="Arial" w:hAnsi="Arial" w:cs="Arial"/>
                <w:sz w:val="18"/>
                <w:szCs w:val="18"/>
              </w:rPr>
              <w:br/>
              <w:t>w godzinach nadliczbowych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408" w:type="dxa"/>
          </w:tcPr>
          <w:p w14:paraId="624DD6A0" w14:textId="77777777" w:rsidR="004D3A15" w:rsidRPr="00E22701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22701">
              <w:rPr>
                <w:rFonts w:ascii="Arial" w:hAnsi="Arial" w:cs="Arial"/>
                <w:b/>
                <w:sz w:val="18"/>
                <w:szCs w:val="18"/>
              </w:rPr>
              <w:t xml:space="preserve">pisemna umowa/porozumienie pomiędzy stronami zaangażowanymi </w:t>
            </w:r>
            <w:r w:rsidRPr="00E22701">
              <w:rPr>
                <w:rFonts w:ascii="Arial" w:hAnsi="Arial" w:cs="Arial"/>
                <w:b/>
                <w:sz w:val="18"/>
                <w:szCs w:val="18"/>
              </w:rPr>
              <w:br/>
              <w:t>w realizację staży</w:t>
            </w:r>
          </w:p>
        </w:tc>
        <w:tc>
          <w:tcPr>
            <w:tcW w:w="3970" w:type="dxa"/>
          </w:tcPr>
          <w:p w14:paraId="5F2F91F6" w14:textId="77777777" w:rsidR="004D3A15" w:rsidRPr="00A12D5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A12D57">
              <w:rPr>
                <w:rFonts w:ascii="Arial" w:hAnsi="Arial" w:cs="Arial"/>
                <w:sz w:val="18"/>
                <w:szCs w:val="18"/>
              </w:rPr>
              <w:t>• realizacja staży zgodna z zaleceniem Rady z dnia 10 marca 2014 r. w sprawie ram jakości staży (Dz. Urz. UE C 88  z 27.03.2014, str. 1)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Pr="00A12D5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EFF8267" w14:textId="77777777"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9F092A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</w:p>
        </w:tc>
      </w:tr>
      <w:tr w:rsidR="004D3A15" w:rsidRPr="00951497" w14:paraId="37CED10D" w14:textId="77777777" w:rsidTr="004A6D0F">
        <w:tc>
          <w:tcPr>
            <w:tcW w:w="704" w:type="dxa"/>
          </w:tcPr>
          <w:p w14:paraId="3EB90D6D" w14:textId="77777777" w:rsidR="004D3A15" w:rsidRDefault="004D3A15" w:rsidP="004D3A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</w:t>
            </w:r>
          </w:p>
        </w:tc>
        <w:tc>
          <w:tcPr>
            <w:tcW w:w="2988" w:type="dxa"/>
          </w:tcPr>
          <w:p w14:paraId="5C44DA59" w14:textId="77777777" w:rsidR="004D3A15" w:rsidRPr="008C0E03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13AF7">
              <w:rPr>
                <w:rFonts w:ascii="Arial" w:hAnsi="Arial" w:cs="Arial"/>
                <w:b/>
                <w:sz w:val="18"/>
                <w:szCs w:val="18"/>
              </w:rPr>
              <w:t>Studia podyplomowe</w:t>
            </w:r>
          </w:p>
        </w:tc>
        <w:tc>
          <w:tcPr>
            <w:tcW w:w="4100" w:type="dxa"/>
          </w:tcPr>
          <w:p w14:paraId="58797AAC" w14:textId="77777777" w:rsidR="004D3A15" w:rsidRPr="00B13AF7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 o ile program studiów jest zgodny z przepisami art. 160 ustawy z dnia 20 lipca 2018 r. </w:t>
            </w:r>
            <w:r w:rsidRPr="00F75E32">
              <w:rPr>
                <w:rFonts w:ascii="Arial" w:hAnsi="Arial" w:cs="Arial"/>
                <w:i/>
                <w:sz w:val="18"/>
                <w:szCs w:val="18"/>
              </w:rPr>
              <w:t xml:space="preserve">prawo o szkolnictwie wyższym </w:t>
            </w:r>
            <w:r w:rsidRPr="00F75E32">
              <w:rPr>
                <w:rFonts w:ascii="Arial" w:hAnsi="Arial" w:cs="Arial"/>
                <w:i/>
                <w:sz w:val="18"/>
                <w:szCs w:val="18"/>
              </w:rPr>
              <w:br/>
              <w:t>i nauce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763F95E" w14:textId="77777777" w:rsidR="004D3A15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 xml:space="preserve">• Wydatek kwalifikowalny o ile studia odbywają się w systemie zjazdów </w:t>
            </w:r>
            <w:r>
              <w:rPr>
                <w:rFonts w:ascii="Arial" w:hAnsi="Arial" w:cs="Arial"/>
                <w:sz w:val="18"/>
                <w:szCs w:val="18"/>
              </w:rPr>
              <w:t>weekendowych;</w:t>
            </w:r>
          </w:p>
          <w:p w14:paraId="61625FAA" w14:textId="77777777" w:rsidR="004D3A15" w:rsidRPr="008C0E03" w:rsidRDefault="004D3A15" w:rsidP="004D3A15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B13AF7">
              <w:rPr>
                <w:rFonts w:ascii="Arial" w:hAnsi="Arial" w:cs="Arial"/>
                <w:sz w:val="18"/>
                <w:szCs w:val="18"/>
              </w:rPr>
              <w:t>•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13AF7">
              <w:rPr>
                <w:rFonts w:ascii="Arial" w:hAnsi="Arial" w:cs="Arial"/>
                <w:sz w:val="18"/>
                <w:szCs w:val="18"/>
              </w:rPr>
              <w:t>wydatek kwalifikowalny, o ile</w:t>
            </w:r>
            <w:r>
              <w:rPr>
                <w:rFonts w:ascii="Arial" w:hAnsi="Arial" w:cs="Arial"/>
                <w:sz w:val="18"/>
                <w:szCs w:val="18"/>
              </w:rPr>
              <w:t xml:space="preserve"> ukończenie studiów kończy się uzyskaniem dyplomu.</w:t>
            </w:r>
            <w:r w:rsidRPr="00B13AF7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2408" w:type="dxa"/>
          </w:tcPr>
          <w:p w14:paraId="15FCF8C4" w14:textId="77777777" w:rsidR="004D3A15" w:rsidRPr="00F21A60" w:rsidRDefault="004D3A15" w:rsidP="004D3A1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21A60">
              <w:rPr>
                <w:rFonts w:ascii="Arial" w:hAnsi="Arial" w:cs="Arial"/>
                <w:b/>
                <w:sz w:val="18"/>
                <w:szCs w:val="18"/>
              </w:rPr>
              <w:t>cena uzależniona od kierunku studiów podyplomowych</w:t>
            </w:r>
          </w:p>
        </w:tc>
        <w:tc>
          <w:tcPr>
            <w:tcW w:w="3970" w:type="dxa"/>
          </w:tcPr>
          <w:p w14:paraId="24E04249" w14:textId="77777777" w:rsidR="004D3A15" w:rsidRPr="004356FE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  <w:r w:rsidRPr="004356FE">
              <w:rPr>
                <w:rFonts w:ascii="Arial" w:hAnsi="Arial" w:cs="Arial"/>
                <w:sz w:val="18"/>
                <w:szCs w:val="18"/>
              </w:rPr>
              <w:t>•  dopuszczalna w projekcie stawka powinna być uzależniona od rodzaju</w:t>
            </w:r>
            <w:r>
              <w:rPr>
                <w:rFonts w:ascii="Arial" w:hAnsi="Arial" w:cs="Arial"/>
                <w:sz w:val="18"/>
                <w:szCs w:val="18"/>
              </w:rPr>
              <w:t xml:space="preserve">/tematyki kierunku studiów podyplomowych. </w:t>
            </w:r>
            <w:r w:rsidRPr="004356F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A5B9E25" w14:textId="77777777" w:rsidR="004D3A15" w:rsidRPr="00206448" w:rsidRDefault="004D3A15" w:rsidP="004D3A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436B0DF" w14:textId="77777777" w:rsidR="00944F1A" w:rsidRDefault="00944F1A" w:rsidP="00944F1A">
      <w:pPr>
        <w:tabs>
          <w:tab w:val="left" w:pos="10305"/>
        </w:tabs>
        <w:rPr>
          <w:rFonts w:ascii="Arial" w:hAnsi="Arial" w:cs="Arial"/>
          <w:sz w:val="18"/>
          <w:szCs w:val="18"/>
        </w:rPr>
      </w:pPr>
    </w:p>
    <w:p w14:paraId="112C29FD" w14:textId="77777777" w:rsidR="00944F1A" w:rsidRDefault="00944F1A" w:rsidP="00944F1A">
      <w:pPr>
        <w:tabs>
          <w:tab w:val="left" w:pos="10305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Sporządził/a</w:t>
      </w:r>
      <w:r>
        <w:rPr>
          <w:rFonts w:ascii="Arial" w:hAnsi="Arial" w:cs="Arial"/>
          <w:sz w:val="18"/>
          <w:szCs w:val="18"/>
        </w:rPr>
        <w:tab/>
        <w:t>Zatwierdził/a:</w:t>
      </w:r>
    </w:p>
    <w:p w14:paraId="6653939E" w14:textId="77777777" w:rsidR="00A74F25" w:rsidRPr="00A74F25" w:rsidRDefault="00A74F25" w:rsidP="00A74F25">
      <w:pPr>
        <w:tabs>
          <w:tab w:val="left" w:pos="10305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74F25">
        <w:rPr>
          <w:rFonts w:ascii="Arial" w:hAnsi="Arial" w:cs="Arial"/>
          <w:sz w:val="18"/>
          <w:szCs w:val="18"/>
        </w:rPr>
        <w:t xml:space="preserve">Małgorzata Siuda  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</w:t>
      </w:r>
      <w:r w:rsidRPr="00A74F25">
        <w:rPr>
          <w:rFonts w:ascii="Arial" w:hAnsi="Arial" w:cs="Arial"/>
          <w:sz w:val="18"/>
          <w:szCs w:val="18"/>
        </w:rPr>
        <w:t>Agnieszka Idziniak</w:t>
      </w:r>
    </w:p>
    <w:p w14:paraId="2F5303E5" w14:textId="77777777" w:rsidR="00A74F25" w:rsidRPr="00A74F25" w:rsidRDefault="00A74F25" w:rsidP="00A74F25">
      <w:pPr>
        <w:tabs>
          <w:tab w:val="left" w:pos="10305"/>
        </w:tabs>
        <w:spacing w:after="0" w:line="240" w:lineRule="auto"/>
        <w:rPr>
          <w:rFonts w:ascii="Arial" w:hAnsi="Arial" w:cs="Arial"/>
          <w:sz w:val="18"/>
          <w:szCs w:val="18"/>
        </w:rPr>
      </w:pPr>
      <w:r w:rsidRPr="00A74F25">
        <w:rPr>
          <w:rFonts w:ascii="Arial" w:hAnsi="Arial" w:cs="Arial"/>
          <w:sz w:val="18"/>
          <w:szCs w:val="18"/>
        </w:rPr>
        <w:t xml:space="preserve">Główny Specjalista                           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</w:t>
      </w:r>
      <w:r w:rsidRPr="00A74F25">
        <w:rPr>
          <w:rFonts w:ascii="Arial" w:hAnsi="Arial" w:cs="Arial"/>
          <w:sz w:val="18"/>
          <w:szCs w:val="18"/>
        </w:rPr>
        <w:t>Wicedyrektor</w:t>
      </w:r>
    </w:p>
    <w:p w14:paraId="1EC92676" w14:textId="77777777" w:rsidR="00A74F25" w:rsidRPr="00A74F25" w:rsidRDefault="00DF10CF" w:rsidP="00A74F25">
      <w:pPr>
        <w:tabs>
          <w:tab w:val="left" w:pos="10305"/>
        </w:tabs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Wojewódzki Urząd P</w:t>
      </w:r>
      <w:r w:rsidR="00A74F25" w:rsidRPr="00A74F25">
        <w:rPr>
          <w:rFonts w:ascii="Arial" w:hAnsi="Arial" w:cs="Arial"/>
          <w:sz w:val="18"/>
          <w:szCs w:val="18"/>
        </w:rPr>
        <w:t xml:space="preserve">racy w Szczecinie                                                            </w:t>
      </w:r>
      <w:r w:rsidR="00A74F25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</w:t>
      </w:r>
      <w:r w:rsidR="00A74F25" w:rsidRPr="00A74F25">
        <w:rPr>
          <w:rFonts w:ascii="Arial" w:hAnsi="Arial" w:cs="Arial"/>
          <w:sz w:val="18"/>
          <w:szCs w:val="18"/>
        </w:rPr>
        <w:t>Wojewódzkiego Urzędu Pracy w Szczecinie</w:t>
      </w:r>
    </w:p>
    <w:p w14:paraId="25D52E2C" w14:textId="77777777" w:rsidR="00A74F25" w:rsidRPr="00A74F25" w:rsidRDefault="00A74F25" w:rsidP="00A74F25">
      <w:pPr>
        <w:tabs>
          <w:tab w:val="left" w:pos="10305"/>
        </w:tabs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A74F25">
        <w:rPr>
          <w:rFonts w:ascii="Arial" w:hAnsi="Arial" w:cs="Arial"/>
          <w:sz w:val="18"/>
          <w:szCs w:val="18"/>
        </w:rPr>
        <w:t>/</w:t>
      </w:r>
      <w:r w:rsidRPr="00A74F25">
        <w:rPr>
          <w:rFonts w:ascii="Arial" w:hAnsi="Arial" w:cs="Arial"/>
          <w:i/>
          <w:sz w:val="18"/>
          <w:szCs w:val="18"/>
        </w:rPr>
        <w:t xml:space="preserve">podpisano elektronicznie/                                                                                </w:t>
      </w:r>
      <w:r>
        <w:rPr>
          <w:rFonts w:ascii="Arial" w:hAnsi="Arial" w:cs="Arial"/>
          <w:i/>
          <w:sz w:val="18"/>
          <w:szCs w:val="18"/>
        </w:rPr>
        <w:t xml:space="preserve">                                                                                   </w:t>
      </w:r>
      <w:r w:rsidRPr="00A74F25">
        <w:rPr>
          <w:rFonts w:ascii="Arial" w:hAnsi="Arial" w:cs="Arial"/>
          <w:i/>
          <w:sz w:val="18"/>
          <w:szCs w:val="18"/>
        </w:rPr>
        <w:t>/podpisano elektronicznie/</w:t>
      </w:r>
    </w:p>
    <w:p w14:paraId="7E591563" w14:textId="77777777" w:rsidR="00A03881" w:rsidRDefault="00A03881" w:rsidP="00A03881">
      <w:pPr>
        <w:tabs>
          <w:tab w:val="left" w:pos="10305"/>
        </w:tabs>
        <w:spacing w:after="0" w:line="240" w:lineRule="auto"/>
        <w:rPr>
          <w:rFonts w:ascii="Arial" w:hAnsi="Arial" w:cs="Arial"/>
          <w:sz w:val="18"/>
          <w:szCs w:val="18"/>
        </w:rPr>
      </w:pPr>
    </w:p>
    <w:p w14:paraId="3A967B24" w14:textId="77777777" w:rsidR="00A03881" w:rsidRPr="00A03881" w:rsidRDefault="00A03881" w:rsidP="00A03881">
      <w:pPr>
        <w:tabs>
          <w:tab w:val="left" w:pos="10305"/>
        </w:tabs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zh-CN"/>
        </w:rPr>
      </w:pPr>
    </w:p>
    <w:p w14:paraId="39FED770" w14:textId="77777777" w:rsidR="00A03881" w:rsidRPr="00944F1A" w:rsidRDefault="00A03881" w:rsidP="00944F1A">
      <w:pPr>
        <w:tabs>
          <w:tab w:val="left" w:pos="10305"/>
        </w:tabs>
        <w:rPr>
          <w:rFonts w:ascii="Arial" w:hAnsi="Arial" w:cs="Arial"/>
          <w:sz w:val="18"/>
          <w:szCs w:val="18"/>
        </w:rPr>
      </w:pPr>
    </w:p>
    <w:sectPr w:rsidR="00A03881" w:rsidRPr="00944F1A" w:rsidSect="008942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A8558" w14:textId="77777777" w:rsidR="005E7E12" w:rsidRDefault="005E7E12" w:rsidP="00010930">
      <w:pPr>
        <w:spacing w:after="0" w:line="240" w:lineRule="auto"/>
      </w:pPr>
      <w:r>
        <w:separator/>
      </w:r>
    </w:p>
  </w:endnote>
  <w:endnote w:type="continuationSeparator" w:id="0">
    <w:p w14:paraId="72D12AAA" w14:textId="77777777" w:rsidR="005E7E12" w:rsidRDefault="005E7E12" w:rsidP="000109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1009578"/>
      <w:docPartObj>
        <w:docPartGallery w:val="Page Numbers (Bottom of Page)"/>
        <w:docPartUnique/>
      </w:docPartObj>
    </w:sdtPr>
    <w:sdtEndPr/>
    <w:sdtContent>
      <w:p w14:paraId="71251822" w14:textId="77777777" w:rsidR="003F73D5" w:rsidRDefault="003F73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71BD341" w14:textId="77777777" w:rsidR="003F73D5" w:rsidRDefault="003F73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04577939"/>
      <w:docPartObj>
        <w:docPartGallery w:val="Page Numbers (Bottom of Page)"/>
        <w:docPartUnique/>
      </w:docPartObj>
    </w:sdtPr>
    <w:sdtEndPr/>
    <w:sdtContent>
      <w:p w14:paraId="057FE64E" w14:textId="77777777" w:rsidR="003F73D5" w:rsidRDefault="003F73D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10CF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14:paraId="16B2EF91" w14:textId="77777777" w:rsidR="003F73D5" w:rsidRDefault="003F73D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9504222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2DD2C72" w14:textId="77777777" w:rsidR="003F73D5" w:rsidRPr="00BC6B77" w:rsidRDefault="003F73D5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BC6B77">
          <w:rPr>
            <w:rFonts w:ascii="Arial" w:hAnsi="Arial" w:cs="Arial"/>
            <w:sz w:val="20"/>
            <w:szCs w:val="20"/>
          </w:rPr>
          <w:fldChar w:fldCharType="begin"/>
        </w:r>
        <w:r w:rsidRPr="00BC6B77">
          <w:rPr>
            <w:rFonts w:ascii="Arial" w:hAnsi="Arial" w:cs="Arial"/>
            <w:sz w:val="20"/>
            <w:szCs w:val="20"/>
          </w:rPr>
          <w:instrText>PAGE   \* MERGEFORMAT</w:instrText>
        </w:r>
        <w:r w:rsidRPr="00BC6B77">
          <w:rPr>
            <w:rFonts w:ascii="Arial" w:hAnsi="Arial" w:cs="Arial"/>
            <w:sz w:val="20"/>
            <w:szCs w:val="20"/>
          </w:rPr>
          <w:fldChar w:fldCharType="separate"/>
        </w:r>
        <w:r w:rsidR="00DF10CF">
          <w:rPr>
            <w:rFonts w:ascii="Arial" w:hAnsi="Arial" w:cs="Arial"/>
            <w:noProof/>
            <w:sz w:val="20"/>
            <w:szCs w:val="20"/>
          </w:rPr>
          <w:t>1</w:t>
        </w:r>
        <w:r w:rsidRPr="00BC6B77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  <w:p w14:paraId="79FEBB5F" w14:textId="77777777" w:rsidR="003F73D5" w:rsidRDefault="003F73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6AFB31" w14:textId="77777777" w:rsidR="005E7E12" w:rsidRDefault="005E7E12" w:rsidP="00010930">
      <w:pPr>
        <w:spacing w:after="0" w:line="240" w:lineRule="auto"/>
      </w:pPr>
      <w:r>
        <w:separator/>
      </w:r>
    </w:p>
  </w:footnote>
  <w:footnote w:type="continuationSeparator" w:id="0">
    <w:p w14:paraId="55148276" w14:textId="77777777" w:rsidR="005E7E12" w:rsidRDefault="005E7E12" w:rsidP="00010930">
      <w:pPr>
        <w:spacing w:after="0" w:line="240" w:lineRule="auto"/>
      </w:pPr>
      <w:r>
        <w:continuationSeparator/>
      </w:r>
    </w:p>
  </w:footnote>
  <w:footnote w:id="1">
    <w:p w14:paraId="2790A937" w14:textId="77777777" w:rsidR="003F73D5" w:rsidRPr="00114046" w:rsidRDefault="003F73D5" w:rsidP="00010930">
      <w:pPr>
        <w:pStyle w:val="Tekstprzypisudolnego"/>
        <w:rPr>
          <w:rFonts w:ascii="Arial" w:hAnsi="Arial" w:cs="Arial"/>
          <w:sz w:val="16"/>
          <w:szCs w:val="16"/>
        </w:rPr>
      </w:pPr>
      <w:r w:rsidRPr="0011404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14046">
        <w:rPr>
          <w:rFonts w:ascii="Arial" w:hAnsi="Arial" w:cs="Arial"/>
          <w:sz w:val="16"/>
          <w:szCs w:val="16"/>
        </w:rPr>
        <w:t xml:space="preserve"> Zgodne z</w:t>
      </w:r>
      <w:r>
        <w:rPr>
          <w:rFonts w:ascii="Arial" w:hAnsi="Arial" w:cs="Arial"/>
          <w:sz w:val="16"/>
          <w:szCs w:val="16"/>
        </w:rPr>
        <w:t xml:space="preserve"> Wytycznymi</w:t>
      </w:r>
      <w:r w:rsidRPr="00114046">
        <w:rPr>
          <w:rFonts w:ascii="Arial" w:hAnsi="Arial" w:cs="Arial"/>
          <w:sz w:val="16"/>
          <w:szCs w:val="16"/>
        </w:rPr>
        <w:t xml:space="preserve"> dotyczącymi kwalifikowalności wydatków na lata 2021-2027</w:t>
      </w:r>
    </w:p>
  </w:footnote>
  <w:footnote w:id="2">
    <w:p w14:paraId="73B8752D" w14:textId="77777777" w:rsidR="006A323D" w:rsidRPr="006A323D" w:rsidRDefault="006A323D" w:rsidP="006A323D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A323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A323D">
        <w:rPr>
          <w:rFonts w:ascii="Arial" w:hAnsi="Arial" w:cs="Arial"/>
          <w:sz w:val="16"/>
          <w:szCs w:val="16"/>
        </w:rPr>
        <w:t xml:space="preserve">  Dotyczy przypadku, gdy zwrot kosztów dojazdu w projekcie jest rozliczany na podstawie faktycznie ponoszonych wydatków. Nie dotyczy kosztów dojazdu rozliczanych w ramach kosztów delegacji; w takim przypadku koszty przysługujące z tytułu podróży służbowych powinny być zgodne z rozporządzeniem Ministra Pracy i Polityki Społecznej z dnia 30 czerwca 2022 zmieniające rozporządzenie w sprawie należności przysługujących pracownikowi zatrudnionemu w państwowej lub samorządowej jednostce sfery budżetowej z tytułu podróży służbowe.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726B54" w14:textId="77777777" w:rsidR="003F73D5" w:rsidRDefault="003F73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4946B" w14:textId="77777777" w:rsidR="003F73D5" w:rsidRDefault="003F73D5" w:rsidP="000C53D3">
    <w:pPr>
      <w:pStyle w:val="Nagwek"/>
      <w:tabs>
        <w:tab w:val="clear" w:pos="4536"/>
        <w:tab w:val="clear" w:pos="9072"/>
        <w:tab w:val="right" w:pos="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A9077" w14:textId="77777777" w:rsidR="003F73D5" w:rsidRDefault="003F73D5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1A7BE29A" wp14:editId="1DB0ED69">
          <wp:simplePos x="0" y="0"/>
          <wp:positionH relativeFrom="margin">
            <wp:posOffset>1282065</wp:posOffset>
          </wp:positionH>
          <wp:positionV relativeFrom="paragraph">
            <wp:posOffset>-224689</wp:posOffset>
          </wp:positionV>
          <wp:extent cx="6327993" cy="462763"/>
          <wp:effectExtent l="0" t="0" r="0" b="0"/>
          <wp:wrapNone/>
          <wp:docPr id="2" name="Obraz 2" descr="C:\Users\wojciech.krycki\AppData\Local\Microsoft\Windows\INetCache\Content.Word\Poziom dwuwierszow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Poziom dwuwierszow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7993" cy="4627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A4A69"/>
    <w:multiLevelType w:val="hybridMultilevel"/>
    <w:tmpl w:val="7290836A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3F1449"/>
    <w:multiLevelType w:val="hybridMultilevel"/>
    <w:tmpl w:val="F1EA53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6E4874"/>
    <w:multiLevelType w:val="hybridMultilevel"/>
    <w:tmpl w:val="A9C45A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F6072"/>
    <w:multiLevelType w:val="hybridMultilevel"/>
    <w:tmpl w:val="6F0EDB8A"/>
    <w:lvl w:ilvl="0" w:tplc="FD4634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4377C"/>
    <w:multiLevelType w:val="hybridMultilevel"/>
    <w:tmpl w:val="84C88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1426A"/>
    <w:multiLevelType w:val="hybridMultilevel"/>
    <w:tmpl w:val="38F6B5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90E6EBD"/>
    <w:multiLevelType w:val="hybridMultilevel"/>
    <w:tmpl w:val="3E3AC0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29B4494"/>
    <w:multiLevelType w:val="hybridMultilevel"/>
    <w:tmpl w:val="BDF03D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57E9A92">
      <w:numFmt w:val="bullet"/>
      <w:lvlText w:val="•"/>
      <w:lvlJc w:val="left"/>
      <w:pPr>
        <w:ind w:left="2160" w:hanging="360"/>
      </w:pPr>
      <w:rPr>
        <w:rFonts w:ascii="Arial" w:eastAsiaTheme="minorHAns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38A1496"/>
    <w:multiLevelType w:val="hybridMultilevel"/>
    <w:tmpl w:val="FB4C37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B736A8"/>
    <w:multiLevelType w:val="hybridMultilevel"/>
    <w:tmpl w:val="F334B22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5A35956"/>
    <w:multiLevelType w:val="hybridMultilevel"/>
    <w:tmpl w:val="BB9CBE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DC2092"/>
    <w:multiLevelType w:val="hybridMultilevel"/>
    <w:tmpl w:val="90581E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B6370"/>
    <w:multiLevelType w:val="hybridMultilevel"/>
    <w:tmpl w:val="8D8A8F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D937A9E"/>
    <w:multiLevelType w:val="hybridMultilevel"/>
    <w:tmpl w:val="B3AEC69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BED181C"/>
    <w:multiLevelType w:val="hybridMultilevel"/>
    <w:tmpl w:val="55481F5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C227C06"/>
    <w:multiLevelType w:val="hybridMultilevel"/>
    <w:tmpl w:val="8E3C3F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16159730">
    <w:abstractNumId w:val="3"/>
  </w:num>
  <w:num w:numId="2" w16cid:durableId="1973513104">
    <w:abstractNumId w:val="10"/>
  </w:num>
  <w:num w:numId="3" w16cid:durableId="782575790">
    <w:abstractNumId w:val="4"/>
  </w:num>
  <w:num w:numId="4" w16cid:durableId="1985500297">
    <w:abstractNumId w:val="0"/>
  </w:num>
  <w:num w:numId="5" w16cid:durableId="535239384">
    <w:abstractNumId w:val="7"/>
  </w:num>
  <w:num w:numId="6" w16cid:durableId="2082631474">
    <w:abstractNumId w:val="11"/>
  </w:num>
  <w:num w:numId="7" w16cid:durableId="961571960">
    <w:abstractNumId w:val="6"/>
  </w:num>
  <w:num w:numId="8" w16cid:durableId="883755620">
    <w:abstractNumId w:val="1"/>
  </w:num>
  <w:num w:numId="9" w16cid:durableId="961964544">
    <w:abstractNumId w:val="15"/>
  </w:num>
  <w:num w:numId="10" w16cid:durableId="1929803157">
    <w:abstractNumId w:val="12"/>
  </w:num>
  <w:num w:numId="11" w16cid:durableId="735320877">
    <w:abstractNumId w:val="9"/>
  </w:num>
  <w:num w:numId="12" w16cid:durableId="2073232261">
    <w:abstractNumId w:val="2"/>
  </w:num>
  <w:num w:numId="13" w16cid:durableId="1402825608">
    <w:abstractNumId w:val="8"/>
  </w:num>
  <w:num w:numId="14" w16cid:durableId="411897027">
    <w:abstractNumId w:val="13"/>
  </w:num>
  <w:num w:numId="15" w16cid:durableId="569073410">
    <w:abstractNumId w:val="5"/>
  </w:num>
  <w:num w:numId="16" w16cid:durableId="13540699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930"/>
    <w:rsid w:val="00000869"/>
    <w:rsid w:val="00004132"/>
    <w:rsid w:val="0001092C"/>
    <w:rsid w:val="00010930"/>
    <w:rsid w:val="00017861"/>
    <w:rsid w:val="000258AC"/>
    <w:rsid w:val="000267E2"/>
    <w:rsid w:val="0003646F"/>
    <w:rsid w:val="00051C21"/>
    <w:rsid w:val="0005622A"/>
    <w:rsid w:val="00064392"/>
    <w:rsid w:val="0006703E"/>
    <w:rsid w:val="0007103E"/>
    <w:rsid w:val="00082032"/>
    <w:rsid w:val="00092B66"/>
    <w:rsid w:val="000947E8"/>
    <w:rsid w:val="000975A3"/>
    <w:rsid w:val="000A45C3"/>
    <w:rsid w:val="000B1E06"/>
    <w:rsid w:val="000C4EDD"/>
    <w:rsid w:val="000C53D3"/>
    <w:rsid w:val="000D184A"/>
    <w:rsid w:val="000D1E29"/>
    <w:rsid w:val="000D4B76"/>
    <w:rsid w:val="000D7738"/>
    <w:rsid w:val="000E75FB"/>
    <w:rsid w:val="00103219"/>
    <w:rsid w:val="00103876"/>
    <w:rsid w:val="00103FB3"/>
    <w:rsid w:val="00107E6A"/>
    <w:rsid w:val="001102F2"/>
    <w:rsid w:val="0011103B"/>
    <w:rsid w:val="00112FEF"/>
    <w:rsid w:val="00113AC9"/>
    <w:rsid w:val="001159D3"/>
    <w:rsid w:val="00117D36"/>
    <w:rsid w:val="00121F0F"/>
    <w:rsid w:val="0012478A"/>
    <w:rsid w:val="001271F0"/>
    <w:rsid w:val="0013565B"/>
    <w:rsid w:val="00144716"/>
    <w:rsid w:val="00144A7F"/>
    <w:rsid w:val="00150666"/>
    <w:rsid w:val="001520B6"/>
    <w:rsid w:val="00153887"/>
    <w:rsid w:val="00163958"/>
    <w:rsid w:val="00171666"/>
    <w:rsid w:val="00174944"/>
    <w:rsid w:val="00177DB7"/>
    <w:rsid w:val="00182905"/>
    <w:rsid w:val="00191086"/>
    <w:rsid w:val="00191D3F"/>
    <w:rsid w:val="0019308B"/>
    <w:rsid w:val="00196032"/>
    <w:rsid w:val="001A4803"/>
    <w:rsid w:val="001B4FC0"/>
    <w:rsid w:val="001B54F9"/>
    <w:rsid w:val="001B7077"/>
    <w:rsid w:val="001C2D3E"/>
    <w:rsid w:val="001C7249"/>
    <w:rsid w:val="001D0666"/>
    <w:rsid w:val="001D175C"/>
    <w:rsid w:val="001D2486"/>
    <w:rsid w:val="001D406C"/>
    <w:rsid w:val="001F7842"/>
    <w:rsid w:val="00206448"/>
    <w:rsid w:val="00215E0C"/>
    <w:rsid w:val="002178BA"/>
    <w:rsid w:val="00220009"/>
    <w:rsid w:val="00222B6E"/>
    <w:rsid w:val="00233A21"/>
    <w:rsid w:val="002462B0"/>
    <w:rsid w:val="00246BEE"/>
    <w:rsid w:val="0025190B"/>
    <w:rsid w:val="00253A32"/>
    <w:rsid w:val="002552CB"/>
    <w:rsid w:val="00256BBE"/>
    <w:rsid w:val="0025723B"/>
    <w:rsid w:val="00257C24"/>
    <w:rsid w:val="00271348"/>
    <w:rsid w:val="002918E4"/>
    <w:rsid w:val="0029788D"/>
    <w:rsid w:val="002A26D7"/>
    <w:rsid w:val="002A4CAA"/>
    <w:rsid w:val="002B1442"/>
    <w:rsid w:val="002B445F"/>
    <w:rsid w:val="002C2299"/>
    <w:rsid w:val="002C7773"/>
    <w:rsid w:val="002D65DE"/>
    <w:rsid w:val="002E07E0"/>
    <w:rsid w:val="002E2B30"/>
    <w:rsid w:val="002E3EBB"/>
    <w:rsid w:val="002E57C3"/>
    <w:rsid w:val="002F1062"/>
    <w:rsid w:val="002F2551"/>
    <w:rsid w:val="002F30E6"/>
    <w:rsid w:val="002F6C99"/>
    <w:rsid w:val="002F6D14"/>
    <w:rsid w:val="00325CFF"/>
    <w:rsid w:val="00332882"/>
    <w:rsid w:val="00333575"/>
    <w:rsid w:val="00333FBB"/>
    <w:rsid w:val="00340E64"/>
    <w:rsid w:val="00344BD0"/>
    <w:rsid w:val="00352EC6"/>
    <w:rsid w:val="00360F1A"/>
    <w:rsid w:val="003656E3"/>
    <w:rsid w:val="00372399"/>
    <w:rsid w:val="003743D3"/>
    <w:rsid w:val="003745B2"/>
    <w:rsid w:val="00376250"/>
    <w:rsid w:val="00391D83"/>
    <w:rsid w:val="003946C8"/>
    <w:rsid w:val="003A5A61"/>
    <w:rsid w:val="003B25CB"/>
    <w:rsid w:val="003C05BC"/>
    <w:rsid w:val="003C1E19"/>
    <w:rsid w:val="003D4AFF"/>
    <w:rsid w:val="003F73D5"/>
    <w:rsid w:val="00404110"/>
    <w:rsid w:val="004063E7"/>
    <w:rsid w:val="004105B7"/>
    <w:rsid w:val="00411F72"/>
    <w:rsid w:val="00412E30"/>
    <w:rsid w:val="004163A4"/>
    <w:rsid w:val="00422B0F"/>
    <w:rsid w:val="00422B28"/>
    <w:rsid w:val="00425C67"/>
    <w:rsid w:val="00427756"/>
    <w:rsid w:val="004343B2"/>
    <w:rsid w:val="004356FE"/>
    <w:rsid w:val="00435C80"/>
    <w:rsid w:val="0044012A"/>
    <w:rsid w:val="00440411"/>
    <w:rsid w:val="0044101B"/>
    <w:rsid w:val="004628C1"/>
    <w:rsid w:val="0046446F"/>
    <w:rsid w:val="00484A35"/>
    <w:rsid w:val="0048625C"/>
    <w:rsid w:val="00486623"/>
    <w:rsid w:val="00487673"/>
    <w:rsid w:val="00495922"/>
    <w:rsid w:val="00496160"/>
    <w:rsid w:val="004A045A"/>
    <w:rsid w:val="004A1837"/>
    <w:rsid w:val="004A6D0F"/>
    <w:rsid w:val="004B5025"/>
    <w:rsid w:val="004C17C0"/>
    <w:rsid w:val="004C4F8D"/>
    <w:rsid w:val="004D3A15"/>
    <w:rsid w:val="004D58E3"/>
    <w:rsid w:val="004E2ECB"/>
    <w:rsid w:val="004F02F7"/>
    <w:rsid w:val="004F1122"/>
    <w:rsid w:val="004F28CD"/>
    <w:rsid w:val="004F2F87"/>
    <w:rsid w:val="00524545"/>
    <w:rsid w:val="00541881"/>
    <w:rsid w:val="00543BA6"/>
    <w:rsid w:val="005623CE"/>
    <w:rsid w:val="00580114"/>
    <w:rsid w:val="005900EC"/>
    <w:rsid w:val="00592FA1"/>
    <w:rsid w:val="005A0CCC"/>
    <w:rsid w:val="005B6642"/>
    <w:rsid w:val="005C7BE9"/>
    <w:rsid w:val="005D1EF3"/>
    <w:rsid w:val="005D2B6F"/>
    <w:rsid w:val="005D49EB"/>
    <w:rsid w:val="005E7E12"/>
    <w:rsid w:val="005F25C8"/>
    <w:rsid w:val="005F3E62"/>
    <w:rsid w:val="00601925"/>
    <w:rsid w:val="00602533"/>
    <w:rsid w:val="00602D32"/>
    <w:rsid w:val="006047D0"/>
    <w:rsid w:val="006052D2"/>
    <w:rsid w:val="0061740B"/>
    <w:rsid w:val="00635E04"/>
    <w:rsid w:val="00636161"/>
    <w:rsid w:val="0064107D"/>
    <w:rsid w:val="00646EC9"/>
    <w:rsid w:val="0065181A"/>
    <w:rsid w:val="0065349D"/>
    <w:rsid w:val="00653947"/>
    <w:rsid w:val="00655338"/>
    <w:rsid w:val="006628C7"/>
    <w:rsid w:val="00662F5B"/>
    <w:rsid w:val="00664886"/>
    <w:rsid w:val="00676A3E"/>
    <w:rsid w:val="00691D3E"/>
    <w:rsid w:val="006A323D"/>
    <w:rsid w:val="006A4B98"/>
    <w:rsid w:val="006B1FCF"/>
    <w:rsid w:val="006B2D59"/>
    <w:rsid w:val="006B5550"/>
    <w:rsid w:val="006C26EC"/>
    <w:rsid w:val="006C3709"/>
    <w:rsid w:val="006C559F"/>
    <w:rsid w:val="006C7841"/>
    <w:rsid w:val="006D40FE"/>
    <w:rsid w:val="006E3E48"/>
    <w:rsid w:val="006E48FF"/>
    <w:rsid w:val="006E6E38"/>
    <w:rsid w:val="006F1F84"/>
    <w:rsid w:val="00702BEA"/>
    <w:rsid w:val="0070475D"/>
    <w:rsid w:val="00704B74"/>
    <w:rsid w:val="00711A96"/>
    <w:rsid w:val="00720D21"/>
    <w:rsid w:val="00736390"/>
    <w:rsid w:val="0074094A"/>
    <w:rsid w:val="0075307D"/>
    <w:rsid w:val="00753C1B"/>
    <w:rsid w:val="007631A2"/>
    <w:rsid w:val="00771E8C"/>
    <w:rsid w:val="00776502"/>
    <w:rsid w:val="00780A5E"/>
    <w:rsid w:val="007939C3"/>
    <w:rsid w:val="00796BD5"/>
    <w:rsid w:val="007A0434"/>
    <w:rsid w:val="007A6C56"/>
    <w:rsid w:val="007B5C0A"/>
    <w:rsid w:val="007D3331"/>
    <w:rsid w:val="007D3968"/>
    <w:rsid w:val="007D5662"/>
    <w:rsid w:val="007D5F5E"/>
    <w:rsid w:val="007F055A"/>
    <w:rsid w:val="00800009"/>
    <w:rsid w:val="00800386"/>
    <w:rsid w:val="00800F1F"/>
    <w:rsid w:val="008078A9"/>
    <w:rsid w:val="0081222B"/>
    <w:rsid w:val="0081665E"/>
    <w:rsid w:val="00823C5B"/>
    <w:rsid w:val="0082670B"/>
    <w:rsid w:val="00836339"/>
    <w:rsid w:val="00837145"/>
    <w:rsid w:val="0084396C"/>
    <w:rsid w:val="008563C7"/>
    <w:rsid w:val="008652DC"/>
    <w:rsid w:val="00874D23"/>
    <w:rsid w:val="008813BB"/>
    <w:rsid w:val="00890316"/>
    <w:rsid w:val="00894250"/>
    <w:rsid w:val="008A10BA"/>
    <w:rsid w:val="008A1853"/>
    <w:rsid w:val="008A4389"/>
    <w:rsid w:val="008B0071"/>
    <w:rsid w:val="008B19DF"/>
    <w:rsid w:val="008B33D1"/>
    <w:rsid w:val="008B4881"/>
    <w:rsid w:val="008B5572"/>
    <w:rsid w:val="008B7A66"/>
    <w:rsid w:val="008C0E03"/>
    <w:rsid w:val="008F2520"/>
    <w:rsid w:val="009010AE"/>
    <w:rsid w:val="009041A5"/>
    <w:rsid w:val="00904D03"/>
    <w:rsid w:val="00905E35"/>
    <w:rsid w:val="0091171F"/>
    <w:rsid w:val="00913133"/>
    <w:rsid w:val="00916D0F"/>
    <w:rsid w:val="00925C02"/>
    <w:rsid w:val="009367DA"/>
    <w:rsid w:val="009418CA"/>
    <w:rsid w:val="009435B5"/>
    <w:rsid w:val="00944F1A"/>
    <w:rsid w:val="00951497"/>
    <w:rsid w:val="00954E0E"/>
    <w:rsid w:val="009601CE"/>
    <w:rsid w:val="00960521"/>
    <w:rsid w:val="009639A7"/>
    <w:rsid w:val="00966465"/>
    <w:rsid w:val="009674DC"/>
    <w:rsid w:val="00967E80"/>
    <w:rsid w:val="00973302"/>
    <w:rsid w:val="00973D91"/>
    <w:rsid w:val="00973FD0"/>
    <w:rsid w:val="00973FD8"/>
    <w:rsid w:val="00974CA5"/>
    <w:rsid w:val="00974D29"/>
    <w:rsid w:val="009773FC"/>
    <w:rsid w:val="00977F21"/>
    <w:rsid w:val="00981761"/>
    <w:rsid w:val="009847B4"/>
    <w:rsid w:val="0099617B"/>
    <w:rsid w:val="00997BA6"/>
    <w:rsid w:val="009A1FF6"/>
    <w:rsid w:val="009A2F1E"/>
    <w:rsid w:val="009A569E"/>
    <w:rsid w:val="009B1B58"/>
    <w:rsid w:val="009B6BD2"/>
    <w:rsid w:val="009C1275"/>
    <w:rsid w:val="009C35F4"/>
    <w:rsid w:val="009C3877"/>
    <w:rsid w:val="009C65DB"/>
    <w:rsid w:val="009C6B88"/>
    <w:rsid w:val="009F092A"/>
    <w:rsid w:val="009F21FA"/>
    <w:rsid w:val="009F40B3"/>
    <w:rsid w:val="009F545F"/>
    <w:rsid w:val="00A03881"/>
    <w:rsid w:val="00A11156"/>
    <w:rsid w:val="00A11716"/>
    <w:rsid w:val="00A12D57"/>
    <w:rsid w:val="00A13A35"/>
    <w:rsid w:val="00A25368"/>
    <w:rsid w:val="00A27E1D"/>
    <w:rsid w:val="00A372BF"/>
    <w:rsid w:val="00A51DFF"/>
    <w:rsid w:val="00A57FD4"/>
    <w:rsid w:val="00A61E9D"/>
    <w:rsid w:val="00A65408"/>
    <w:rsid w:val="00A73C5E"/>
    <w:rsid w:val="00A74F25"/>
    <w:rsid w:val="00A77B6B"/>
    <w:rsid w:val="00A85CF8"/>
    <w:rsid w:val="00A90260"/>
    <w:rsid w:val="00A96162"/>
    <w:rsid w:val="00AA37A5"/>
    <w:rsid w:val="00AA54FB"/>
    <w:rsid w:val="00AB5710"/>
    <w:rsid w:val="00AB7F9B"/>
    <w:rsid w:val="00AC6EBA"/>
    <w:rsid w:val="00AD3221"/>
    <w:rsid w:val="00AD3A3F"/>
    <w:rsid w:val="00AD3C7C"/>
    <w:rsid w:val="00AD73A3"/>
    <w:rsid w:val="00AE4BB5"/>
    <w:rsid w:val="00AE6AD6"/>
    <w:rsid w:val="00AE6C52"/>
    <w:rsid w:val="00AF4789"/>
    <w:rsid w:val="00AF499D"/>
    <w:rsid w:val="00B03D86"/>
    <w:rsid w:val="00B12BA1"/>
    <w:rsid w:val="00B13AF7"/>
    <w:rsid w:val="00B13D6C"/>
    <w:rsid w:val="00B23033"/>
    <w:rsid w:val="00B251C1"/>
    <w:rsid w:val="00B31E8E"/>
    <w:rsid w:val="00B31FD7"/>
    <w:rsid w:val="00B3424C"/>
    <w:rsid w:val="00B369B7"/>
    <w:rsid w:val="00B40B48"/>
    <w:rsid w:val="00B43531"/>
    <w:rsid w:val="00B436A1"/>
    <w:rsid w:val="00B508AB"/>
    <w:rsid w:val="00B52AE1"/>
    <w:rsid w:val="00B53B6A"/>
    <w:rsid w:val="00B620F2"/>
    <w:rsid w:val="00B63C8B"/>
    <w:rsid w:val="00B64EE4"/>
    <w:rsid w:val="00B6662A"/>
    <w:rsid w:val="00B6671B"/>
    <w:rsid w:val="00B67886"/>
    <w:rsid w:val="00B85046"/>
    <w:rsid w:val="00B85E86"/>
    <w:rsid w:val="00B903CC"/>
    <w:rsid w:val="00B92BF1"/>
    <w:rsid w:val="00B96C99"/>
    <w:rsid w:val="00BA7082"/>
    <w:rsid w:val="00BB00C3"/>
    <w:rsid w:val="00BB549A"/>
    <w:rsid w:val="00BC5F39"/>
    <w:rsid w:val="00BC6B77"/>
    <w:rsid w:val="00BD1408"/>
    <w:rsid w:val="00BD675C"/>
    <w:rsid w:val="00BD6D69"/>
    <w:rsid w:val="00BF533E"/>
    <w:rsid w:val="00BF7598"/>
    <w:rsid w:val="00C0165C"/>
    <w:rsid w:val="00C06390"/>
    <w:rsid w:val="00C13328"/>
    <w:rsid w:val="00C133E5"/>
    <w:rsid w:val="00C17221"/>
    <w:rsid w:val="00C20FC4"/>
    <w:rsid w:val="00C33749"/>
    <w:rsid w:val="00C3702A"/>
    <w:rsid w:val="00C371BF"/>
    <w:rsid w:val="00C42A73"/>
    <w:rsid w:val="00C42BA6"/>
    <w:rsid w:val="00C42DBE"/>
    <w:rsid w:val="00C441DE"/>
    <w:rsid w:val="00C616BC"/>
    <w:rsid w:val="00C65D7F"/>
    <w:rsid w:val="00C667FC"/>
    <w:rsid w:val="00C810E7"/>
    <w:rsid w:val="00C85AAA"/>
    <w:rsid w:val="00C942C6"/>
    <w:rsid w:val="00C94909"/>
    <w:rsid w:val="00C977B0"/>
    <w:rsid w:val="00CC05E0"/>
    <w:rsid w:val="00CD4265"/>
    <w:rsid w:val="00CD508B"/>
    <w:rsid w:val="00CD655D"/>
    <w:rsid w:val="00CE4931"/>
    <w:rsid w:val="00CE5DB4"/>
    <w:rsid w:val="00CF528E"/>
    <w:rsid w:val="00D140F3"/>
    <w:rsid w:val="00D151B6"/>
    <w:rsid w:val="00D20397"/>
    <w:rsid w:val="00D22CFF"/>
    <w:rsid w:val="00D2322C"/>
    <w:rsid w:val="00D430FB"/>
    <w:rsid w:val="00D5184A"/>
    <w:rsid w:val="00D5727F"/>
    <w:rsid w:val="00D57DBB"/>
    <w:rsid w:val="00D60C0C"/>
    <w:rsid w:val="00D636B8"/>
    <w:rsid w:val="00D63F70"/>
    <w:rsid w:val="00D6471C"/>
    <w:rsid w:val="00D66831"/>
    <w:rsid w:val="00D70CEB"/>
    <w:rsid w:val="00D76775"/>
    <w:rsid w:val="00D81D52"/>
    <w:rsid w:val="00D82219"/>
    <w:rsid w:val="00D92BC7"/>
    <w:rsid w:val="00D95463"/>
    <w:rsid w:val="00D95591"/>
    <w:rsid w:val="00DA2691"/>
    <w:rsid w:val="00DA6F54"/>
    <w:rsid w:val="00DB3C34"/>
    <w:rsid w:val="00DB54DC"/>
    <w:rsid w:val="00DB5DC2"/>
    <w:rsid w:val="00DC4593"/>
    <w:rsid w:val="00DD1779"/>
    <w:rsid w:val="00DD66E8"/>
    <w:rsid w:val="00DD70FF"/>
    <w:rsid w:val="00DD7575"/>
    <w:rsid w:val="00DE2AA6"/>
    <w:rsid w:val="00DE4FE7"/>
    <w:rsid w:val="00DF10CF"/>
    <w:rsid w:val="00DF299E"/>
    <w:rsid w:val="00DF4D23"/>
    <w:rsid w:val="00DF735A"/>
    <w:rsid w:val="00E02366"/>
    <w:rsid w:val="00E03E73"/>
    <w:rsid w:val="00E16FE1"/>
    <w:rsid w:val="00E22701"/>
    <w:rsid w:val="00E255EF"/>
    <w:rsid w:val="00E30619"/>
    <w:rsid w:val="00E5175C"/>
    <w:rsid w:val="00E53199"/>
    <w:rsid w:val="00E63957"/>
    <w:rsid w:val="00E705C3"/>
    <w:rsid w:val="00E75D26"/>
    <w:rsid w:val="00E77CDC"/>
    <w:rsid w:val="00E81DA7"/>
    <w:rsid w:val="00E85CCA"/>
    <w:rsid w:val="00E95559"/>
    <w:rsid w:val="00EA07A1"/>
    <w:rsid w:val="00EA0BD5"/>
    <w:rsid w:val="00EA279F"/>
    <w:rsid w:val="00EB234E"/>
    <w:rsid w:val="00EB6E14"/>
    <w:rsid w:val="00ED3074"/>
    <w:rsid w:val="00ED4AD7"/>
    <w:rsid w:val="00EE2317"/>
    <w:rsid w:val="00EE3C08"/>
    <w:rsid w:val="00EE3D5A"/>
    <w:rsid w:val="00F11BFE"/>
    <w:rsid w:val="00F21A60"/>
    <w:rsid w:val="00F3020F"/>
    <w:rsid w:val="00F36C7C"/>
    <w:rsid w:val="00F40729"/>
    <w:rsid w:val="00F4427E"/>
    <w:rsid w:val="00F46F94"/>
    <w:rsid w:val="00F47F04"/>
    <w:rsid w:val="00F50E71"/>
    <w:rsid w:val="00F52A49"/>
    <w:rsid w:val="00F536BA"/>
    <w:rsid w:val="00F60182"/>
    <w:rsid w:val="00F71654"/>
    <w:rsid w:val="00F71815"/>
    <w:rsid w:val="00F75E32"/>
    <w:rsid w:val="00F7682B"/>
    <w:rsid w:val="00F80668"/>
    <w:rsid w:val="00F94F4C"/>
    <w:rsid w:val="00F96E84"/>
    <w:rsid w:val="00F96E91"/>
    <w:rsid w:val="00FA3285"/>
    <w:rsid w:val="00FA467F"/>
    <w:rsid w:val="00FA502C"/>
    <w:rsid w:val="00FB426B"/>
    <w:rsid w:val="00FB6098"/>
    <w:rsid w:val="00FC6760"/>
    <w:rsid w:val="00FC7143"/>
    <w:rsid w:val="00FE21E5"/>
    <w:rsid w:val="00FE6B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82B500"/>
  <w15:docId w15:val="{614EA4C4-E7C1-403E-B28D-6F7261D12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09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093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1093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1093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0930"/>
    <w:rPr>
      <w:vertAlign w:val="superscript"/>
    </w:rPr>
  </w:style>
  <w:style w:type="table" w:styleId="Tabela-Siatka">
    <w:name w:val="Table Grid"/>
    <w:basedOn w:val="Standardowy"/>
    <w:uiPriority w:val="39"/>
    <w:rsid w:val="00904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E3E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3EBB"/>
  </w:style>
  <w:style w:type="paragraph" w:styleId="Stopka">
    <w:name w:val="footer"/>
    <w:basedOn w:val="Normalny"/>
    <w:link w:val="StopkaZnak"/>
    <w:uiPriority w:val="99"/>
    <w:unhideWhenUsed/>
    <w:rsid w:val="002E3E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3EBB"/>
  </w:style>
  <w:style w:type="paragraph" w:styleId="Tekstdymka">
    <w:name w:val="Balloon Text"/>
    <w:basedOn w:val="Normalny"/>
    <w:link w:val="TekstdymkaZnak"/>
    <w:uiPriority w:val="99"/>
    <w:semiHidden/>
    <w:unhideWhenUsed/>
    <w:rsid w:val="00D430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0F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02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02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02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2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2F7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85CCA"/>
    <w:pPr>
      <w:spacing w:after="0" w:line="240" w:lineRule="auto"/>
    </w:pPr>
  </w:style>
  <w:style w:type="character" w:customStyle="1" w:styleId="hgkelc">
    <w:name w:val="hgkelc"/>
    <w:basedOn w:val="Domylnaczcionkaakapitu"/>
    <w:rsid w:val="005D49EB"/>
  </w:style>
  <w:style w:type="character" w:customStyle="1" w:styleId="markedcontent">
    <w:name w:val="markedcontent"/>
    <w:basedOn w:val="Domylnaczcionkaakapitu"/>
    <w:rsid w:val="00D5184A"/>
  </w:style>
  <w:style w:type="paragraph" w:customStyle="1" w:styleId="Default">
    <w:name w:val="Default"/>
    <w:rsid w:val="007047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64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07DFB-2F0A-4649-9401-C063A258C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33</Pages>
  <Words>10585</Words>
  <Characters>63512</Characters>
  <Application>Microsoft Office Word</Application>
  <DocSecurity>0</DocSecurity>
  <Lines>529</Lines>
  <Paragraphs>147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Siuda Małgorzata</dc:creator>
  <cp:keywords/>
  <dc:description/>
  <cp:lastModifiedBy>Holicka Izabela</cp:lastModifiedBy>
  <cp:revision>3</cp:revision>
  <cp:lastPrinted>2023-05-22T11:52:00Z</cp:lastPrinted>
  <dcterms:created xsi:type="dcterms:W3CDTF">2024-05-21T06:24:00Z</dcterms:created>
  <dcterms:modified xsi:type="dcterms:W3CDTF">2024-08-02T10:35:00Z</dcterms:modified>
</cp:coreProperties>
</file>